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8881C" w14:textId="1A7F0232" w:rsidR="005C0D74" w:rsidRPr="00967CFB" w:rsidRDefault="005C0D74" w:rsidP="005C0D7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0B49BE" w:rsidRPr="000B49BE">
        <w:rPr>
          <w:rFonts w:ascii="Arial" w:hAnsi="Arial" w:cs="Arial"/>
          <w:b/>
          <w:bCs/>
          <w:sz w:val="28"/>
        </w:rPr>
        <w:t>2506059</w:t>
      </w:r>
    </w:p>
    <w:p w14:paraId="2DDA6FF7" w14:textId="77777777" w:rsidR="005C0D74" w:rsidRPr="009513AC" w:rsidRDefault="005C0D74" w:rsidP="005C0D74">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맑은 고딕" w:eastAsia="맑은 고딕" w:hAnsi="맑은 고딕" w:cs="맑은 고딕"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7C474152" w14:textId="443C2DB3" w:rsidR="006C1E08" w:rsidRPr="005C0D74" w:rsidRDefault="006C1E08" w:rsidP="006C1E08">
      <w:pPr>
        <w:tabs>
          <w:tab w:val="center" w:pos="4536"/>
          <w:tab w:val="right" w:pos="9072"/>
        </w:tabs>
        <w:rPr>
          <w:rFonts w:ascii="Arial" w:eastAsia="MS Mincho" w:hAnsi="Arial" w:cs="Arial"/>
          <w:b/>
          <w:bCs/>
          <w:lang w:eastAsia="ja-JP"/>
        </w:rPr>
      </w:pPr>
    </w:p>
    <w:p w14:paraId="16FE5EF7" w14:textId="355A9E66"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5C0D74">
        <w:rPr>
          <w:rFonts w:ascii="Arial" w:hAnsi="Arial"/>
          <w:color w:val="000000" w:themeColor="text1"/>
        </w:rPr>
        <w:t>10.1.</w:t>
      </w:r>
      <w:r w:rsidR="00733375">
        <w:rPr>
          <w:rFonts w:ascii="Arial" w:hAnsi="Arial"/>
          <w:color w:val="000000" w:themeColor="text1"/>
        </w:rPr>
        <w:t>2</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4E23EE06"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733375">
        <w:rPr>
          <w:rFonts w:ascii="Arial" w:hAnsi="Arial"/>
          <w:bCs/>
        </w:rPr>
        <w:t>Discussion on inter vendor training collaboration for two-sided AI/ML models</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77C8E91" w14:textId="77777777" w:rsidR="006528F7" w:rsidRDefault="006528F7" w:rsidP="006528F7">
      <w:pPr>
        <w:pStyle w:val="maintext"/>
        <w:ind w:firstLine="440"/>
      </w:pPr>
      <w:r w:rsidRPr="00393967">
        <w:t>The study on Artificial Intelligence (AI) / Machine Learning (ML) for NR air interface has progressed during Release-18</w:t>
      </w:r>
      <w:r>
        <w:t xml:space="preserve"> and</w:t>
      </w:r>
      <w:r w:rsidRPr="00393967">
        <w:t xml:space="preserve"> </w:t>
      </w:r>
      <w:r>
        <w:t>the s</w:t>
      </w:r>
      <w:r w:rsidRPr="00393967">
        <w:t xml:space="preserve">patial-frequency domain CSI compression using two-sided AI model has been agreed for one of </w:t>
      </w:r>
      <w:r>
        <w:t xml:space="preserve">the </w:t>
      </w:r>
      <w:r w:rsidRPr="00393967">
        <w:t>representative sub-use case</w:t>
      </w:r>
      <w:r>
        <w:t>s</w:t>
      </w:r>
      <w:r w:rsidRPr="00393967">
        <w:t xml:space="preserve"> for CSI feedback enhancement</w:t>
      </w:r>
      <w:r>
        <w:t xml:space="preserve">[1]. </w:t>
      </w:r>
      <w:r w:rsidRPr="00393967">
        <w:rPr>
          <w:rFonts w:hint="eastAsia"/>
        </w:rPr>
        <w:t>I</w:t>
      </w:r>
      <w:r w:rsidRPr="00393967">
        <w:t xml:space="preserve">n Release-19, further study for CSI compression </w:t>
      </w:r>
      <w:r>
        <w:t>have been done to address the trade-off between performance and complexity/overhead and to alleviate/resolve issues related to inter-vendor training collaboration[2] and reached the following agreement[3]:</w:t>
      </w:r>
    </w:p>
    <w:tbl>
      <w:tblPr>
        <w:tblStyle w:val="a7"/>
        <w:tblW w:w="0" w:type="auto"/>
        <w:tblLook w:val="04A0" w:firstRow="1" w:lastRow="0" w:firstColumn="1" w:lastColumn="0" w:noHBand="0" w:noVBand="1"/>
      </w:tblPr>
      <w:tblGrid>
        <w:gridCol w:w="9736"/>
      </w:tblGrid>
      <w:tr w:rsidR="00B94318" w:rsidRPr="008D7728" w14:paraId="2BE400FC" w14:textId="77777777" w:rsidTr="00100718">
        <w:tc>
          <w:tcPr>
            <w:tcW w:w="9962" w:type="dxa"/>
          </w:tcPr>
          <w:p w14:paraId="3B8F3719" w14:textId="77777777" w:rsidR="00B94318" w:rsidRPr="00FE5CF2" w:rsidRDefault="00B94318" w:rsidP="00100718">
            <w:pPr>
              <w:rPr>
                <w:rFonts w:ascii="Times" w:eastAsia="바탕" w:hAnsi="Times" w:cs="Times New Roman"/>
                <w:sz w:val="20"/>
                <w:lang w:val="en-GB" w:eastAsia="en-US"/>
              </w:rPr>
            </w:pPr>
            <w:r w:rsidRPr="00FE5CF2">
              <w:rPr>
                <w:rFonts w:ascii="Times" w:eastAsia="바탕" w:hAnsi="Times" w:cs="Times New Roman"/>
                <w:sz w:val="20"/>
                <w:lang w:val="en-GB" w:eastAsia="en-US"/>
              </w:rPr>
              <w:t xml:space="preserve">Based on the study, RAN1 recommends the following with potential RAN1 specification impacts </w:t>
            </w:r>
            <w:r w:rsidRPr="00FE5CF2">
              <w:rPr>
                <w:rFonts w:ascii="Times" w:eastAsia="바탕" w:hAnsi="Times" w:cs="Times New Roman"/>
                <w:bCs/>
                <w:iCs/>
                <w:color w:val="7030A0"/>
                <w:sz w:val="20"/>
                <w:lang w:val="en-GB" w:eastAsia="en-US"/>
              </w:rPr>
              <w:t>common to all inter-vendor collaboration options.</w:t>
            </w:r>
          </w:p>
          <w:p w14:paraId="00419EA4" w14:textId="77777777" w:rsidR="00B94318" w:rsidRPr="00FE5CF2" w:rsidRDefault="00B94318"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Recommend Case 0 </w:t>
            </w:r>
          </w:p>
          <w:p w14:paraId="706FA3E9" w14:textId="77777777" w:rsidR="00B94318" w:rsidRPr="00FE5CF2" w:rsidRDefault="00B94318" w:rsidP="00100718">
            <w:pPr>
              <w:numPr>
                <w:ilvl w:val="1"/>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Case 2 and 3 can be considered for further enhancement built upon the specification of case 0.</w:t>
            </w:r>
          </w:p>
          <w:p w14:paraId="05F0138A" w14:textId="77777777" w:rsidR="00B94318" w:rsidRPr="00FE5CF2" w:rsidRDefault="00B94318"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Recommend following specification impacts for the two-sided CSI compression use case</w:t>
            </w:r>
          </w:p>
          <w:p w14:paraId="662A5A97"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Model pairing procedure including ID and applicability reporting</w:t>
            </w:r>
          </w:p>
          <w:p w14:paraId="01E23B4F"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Inference aspects including </w:t>
            </w:r>
            <w:r w:rsidRPr="00FE5CF2">
              <w:rPr>
                <w:rFonts w:ascii="Times" w:eastAsia="바탕" w:hAnsi="Times" w:cs="Times New Roman"/>
                <w:color w:val="7030A0"/>
                <w:sz w:val="20"/>
                <w:lang w:val="en-GB" w:eastAsia="en-US"/>
              </w:rPr>
              <w:t xml:space="preserve">target CSI type, measurement and </w:t>
            </w:r>
            <w:r w:rsidRPr="00FE5CF2">
              <w:rPr>
                <w:rFonts w:ascii="Times" w:eastAsia="바탕" w:hAnsi="Times" w:cs="Times New Roman"/>
                <w:sz w:val="20"/>
                <w:lang w:val="en-GB" w:eastAsia="en-US"/>
              </w:rPr>
              <w:t>report configuration, CQI / RI determination, payload determination, quantization configuration / codebook, UCI mapping, CSI processing criteria and timeline, priority</w:t>
            </w:r>
            <w:r w:rsidRPr="00FE5CF2">
              <w:rPr>
                <w:rFonts w:ascii="Times" w:eastAsia="바탕" w:hAnsi="Times" w:cs="Times New Roman" w:hint="eastAsia"/>
                <w:sz w:val="20"/>
                <w:lang w:val="en-GB" w:eastAsia="en-US"/>
              </w:rPr>
              <w:t xml:space="preserve"> rules for CSI reports</w:t>
            </w:r>
          </w:p>
          <w:p w14:paraId="5F0A011E"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NW and UE side data collection for training,</w:t>
            </w:r>
          </w:p>
          <w:p w14:paraId="1DD9B751" w14:textId="77777777" w:rsidR="00B94318" w:rsidRPr="00FE5CF2" w:rsidRDefault="00B94318"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 xml:space="preserve">Target CSI </w:t>
            </w:r>
            <w:r w:rsidRPr="00FE5CF2">
              <w:rPr>
                <w:rFonts w:ascii="Times" w:eastAsia="바탕" w:hAnsi="Times" w:cs="Times New Roman"/>
                <w:sz w:val="20"/>
                <w:lang w:val="en-GB" w:eastAsia="en-US"/>
              </w:rPr>
              <w:t xml:space="preserve">format </w:t>
            </w:r>
          </w:p>
          <w:p w14:paraId="445A599F" w14:textId="77777777" w:rsidR="00B94318" w:rsidRPr="00FE5CF2" w:rsidRDefault="00B94318"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Note: The framework defined in BM and CSI prediction use cases could be reused</w:t>
            </w:r>
            <w:r w:rsidRPr="00FE5CF2">
              <w:rPr>
                <w:rFonts w:ascii="Times" w:eastAsia="바탕" w:hAnsi="Times" w:cs="Times New Roman"/>
                <w:sz w:val="20"/>
                <w:lang w:val="en-GB" w:eastAsia="en-US"/>
              </w:rPr>
              <w:t>.</w:t>
            </w:r>
          </w:p>
          <w:p w14:paraId="592CEF45"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Specify performance monitoring</w:t>
            </w:r>
            <w:r w:rsidRPr="00FE5CF2">
              <w:rPr>
                <w:rFonts w:ascii="Times" w:eastAsia="DengXian" w:hAnsi="Times" w:cs="Times New Roman" w:hint="eastAsia"/>
                <w:sz w:val="20"/>
                <w:lang w:val="en-GB"/>
              </w:rPr>
              <w:t>, if needed</w:t>
            </w:r>
            <w:r w:rsidRPr="00FE5CF2">
              <w:rPr>
                <w:rFonts w:ascii="Times New Roman" w:hAnsi="Times New Roman" w:cs="Times New Roman"/>
                <w:bCs/>
                <w:sz w:val="22"/>
                <w:szCs w:val="22"/>
              </w:rPr>
              <w:t xml:space="preserve"> </w:t>
            </w:r>
          </w:p>
        </w:tc>
      </w:tr>
    </w:tbl>
    <w:p w14:paraId="650691FF" w14:textId="77777777" w:rsidR="00B94318" w:rsidRDefault="00B94318" w:rsidP="00B94318">
      <w:pPr>
        <w:pStyle w:val="maintext"/>
        <w:ind w:firstLineChars="0" w:firstLine="0"/>
        <w:rPr>
          <w:lang w:val="en-US"/>
        </w:rPr>
      </w:pPr>
    </w:p>
    <w:p w14:paraId="481BC44B" w14:textId="77777777" w:rsidR="00B94318" w:rsidRDefault="00B94318" w:rsidP="00B94318">
      <w:pPr>
        <w:pStyle w:val="maintext"/>
        <w:ind w:firstLine="440"/>
      </w:pPr>
      <w:r>
        <w:t>In RAN #108, it was agreed to proceed the normative work of Release 20 with the following objectives[4]:</w:t>
      </w:r>
    </w:p>
    <w:tbl>
      <w:tblPr>
        <w:tblStyle w:val="a7"/>
        <w:tblW w:w="0" w:type="auto"/>
        <w:tblLook w:val="04A0" w:firstRow="1" w:lastRow="0" w:firstColumn="1" w:lastColumn="0" w:noHBand="0" w:noVBand="1"/>
      </w:tblPr>
      <w:tblGrid>
        <w:gridCol w:w="9736"/>
      </w:tblGrid>
      <w:tr w:rsidR="00B94318" w:rsidRPr="008D7728" w14:paraId="47B97CB7" w14:textId="77777777" w:rsidTr="00100718">
        <w:tc>
          <w:tcPr>
            <w:tcW w:w="9736" w:type="dxa"/>
          </w:tcPr>
          <w:p w14:paraId="6C465739"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AI/ML </w:t>
            </w:r>
            <w:r w:rsidRPr="00620227">
              <w:rPr>
                <w:rFonts w:ascii="Times New Roman" w:eastAsia="맑은 고딕" w:hAnsi="Times New Roman" w:cs="Times New Roman"/>
                <w:b/>
                <w:color w:val="0000FF"/>
                <w:sz w:val="20"/>
                <w:szCs w:val="20"/>
                <w:lang w:eastAsia="en-GB"/>
              </w:rPr>
              <w:t>framework</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for two sided AI/ML models within the realm of what has been studied in the FS_NR_AIML_air_Ph2 and NR_AIML_air projects for CSI feedback enhancement [RAN2]:</w:t>
            </w:r>
          </w:p>
          <w:p w14:paraId="618D07B6" w14:textId="77777777" w:rsidR="00B94318" w:rsidRPr="00620227" w:rsidRDefault="00B94318" w:rsidP="00100718">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Signalling and protocol aspects of Life Cycle Management (LCM) enabling functionality and model selection, activation, deactivation, switching, fallback</w:t>
            </w:r>
          </w:p>
          <w:p w14:paraId="7A6DC16E"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ID related signalling is part of the above objective</w:t>
            </w:r>
          </w:p>
          <w:p w14:paraId="5FA2A3E0" w14:textId="77777777" w:rsidR="00B94318" w:rsidRPr="00620227" w:rsidRDefault="00B94318" w:rsidP="00100718">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Necessary signalling/mechanism(s) for LCM to facilitate model training, inference, performance monitoring,.</w:t>
            </w:r>
          </w:p>
          <w:p w14:paraId="7D75BF6F"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293DF738"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CSI feedback enhancement</w:t>
            </w:r>
            <w:r w:rsidRPr="00620227">
              <w:rPr>
                <w:rFonts w:ascii="Times New Roman" w:eastAsia="맑은 고딕" w:hAnsi="Times New Roman" w:cs="Times New Roman"/>
                <w:bCs/>
                <w:sz w:val="20"/>
                <w:szCs w:val="20"/>
                <w:lang w:eastAsia="en-GB"/>
              </w:rPr>
              <w:t>, encompassing (two-sided model) [RAN1, RAN2]:</w:t>
            </w:r>
          </w:p>
          <w:p w14:paraId="4941D66A" w14:textId="77777777" w:rsidR="00B94318" w:rsidRPr="00620227" w:rsidRDefault="00B94318" w:rsidP="00100718">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CSI spatial/frequency compression without temporal aspects (“Case 0”), </w:t>
            </w:r>
          </w:p>
          <w:p w14:paraId="7DCB8DC0" w14:textId="77777777" w:rsidR="00B94318" w:rsidRPr="00620227" w:rsidRDefault="00B94318" w:rsidP="00100718">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Specify necessary signalling/mechanism(s) as per the identified potential specification impacts in FS_NR_AIML_Air , including:</w:t>
            </w:r>
          </w:p>
          <w:p w14:paraId="0509F883"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Model pairing procedure including ID and applicability reporting</w:t>
            </w:r>
          </w:p>
          <w:p w14:paraId="6A8F7382"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C4F2BBA"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NW and UE side data collection for training,</w:t>
            </w:r>
          </w:p>
          <w:p w14:paraId="244D4ED2" w14:textId="77777777" w:rsidR="00B94318" w:rsidRPr="00620227" w:rsidRDefault="00B94318" w:rsidP="00100718">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lastRenderedPageBreak/>
              <w:t>Target CSI format</w:t>
            </w:r>
          </w:p>
          <w:p w14:paraId="44D5965F" w14:textId="77777777" w:rsidR="00B94318" w:rsidRPr="00620227" w:rsidRDefault="00B94318" w:rsidP="00100718">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Note The framework defined in BM and CSI prediction use cases could be reused</w:t>
            </w:r>
          </w:p>
          <w:p w14:paraId="50F68A4F"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Specify performance monitoring </w:t>
            </w:r>
          </w:p>
          <w:p w14:paraId="1D24E3B3"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2B400C31"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Inter-vendor training collaboration</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 xml:space="preserve">for two-sided AI/ML models </w:t>
            </w:r>
          </w:p>
          <w:p w14:paraId="53207630" w14:textId="77777777" w:rsidR="00B94318" w:rsidRPr="00620227" w:rsidRDefault="00B94318" w:rsidP="00100718">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Fully defined/specified reference model (“Direction C”) with RAN1 scalability study outcome taken into account [RAN4/RAN1] – check-point in RAN#110 upon RAN4 feedback</w:t>
            </w:r>
          </w:p>
          <w:p w14:paraId="1F62E6BB" w14:textId="77777777" w:rsidR="00B94318" w:rsidRPr="00620227" w:rsidRDefault="00B94318" w:rsidP="00100718">
            <w:pPr>
              <w:numPr>
                <w:ilvl w:val="1"/>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03A5EDD" w14:textId="77777777" w:rsidR="00B94318" w:rsidRPr="00620227" w:rsidRDefault="00B94318" w:rsidP="00100718">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dataset format/content plus dataset exchange (“Direction A, sub-option 4-1”) [RAN1/RAN2/RAN3/RAN4] – check-point in RAN#110 upon SA WG feedback</w:t>
            </w:r>
          </w:p>
          <w:p w14:paraId="4A561056"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62BD9B17" w14:textId="77777777" w:rsidR="00B94318" w:rsidRPr="00620227" w:rsidRDefault="00B94318" w:rsidP="00100718">
            <w:pPr>
              <w:overflowPunct w:val="0"/>
              <w:textAlignment w:val="baseline"/>
              <w:rPr>
                <w:rFonts w:ascii="Times New Roman" w:eastAsia="맑은 고딕" w:hAnsi="Times New Roman" w:cs="Times New Roman"/>
                <w:b/>
                <w:sz w:val="20"/>
                <w:szCs w:val="20"/>
                <w:lang w:eastAsia="en-GB"/>
              </w:rPr>
            </w:pPr>
            <w:r w:rsidRPr="00620227">
              <w:rPr>
                <w:rFonts w:ascii="Times New Roman" w:eastAsia="맑은 고딕" w:hAnsi="Times New Roman" w:cs="Times New Roman"/>
                <w:b/>
                <w:color w:val="0000FF"/>
                <w:sz w:val="20"/>
                <w:szCs w:val="20"/>
                <w:lang w:eastAsia="en-GB"/>
              </w:rPr>
              <w:t xml:space="preserve">Data collection </w:t>
            </w:r>
            <w:r w:rsidRPr="00620227">
              <w:rPr>
                <w:rFonts w:ascii="Times New Roman" w:eastAsia="맑은 고딕" w:hAnsi="Times New Roman" w:cs="Times New Roman"/>
                <w:bCs/>
                <w:sz w:val="20"/>
                <w:szCs w:val="20"/>
                <w:lang w:eastAsia="en-GB"/>
              </w:rPr>
              <w:t>[RAN2]:</w:t>
            </w:r>
          </w:p>
          <w:p w14:paraId="1EF3B81F" w14:textId="77777777" w:rsidR="00B94318" w:rsidRPr="00620227" w:rsidRDefault="00B94318" w:rsidP="00100718">
            <w:pPr>
              <w:numPr>
                <w:ilvl w:val="0"/>
                <w:numId w:val="39"/>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06EB2CEC"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0726FAEE"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Interoperability and RRM requirement</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[RAN4]:</w:t>
            </w:r>
          </w:p>
          <w:p w14:paraId="7D7541D7" w14:textId="77777777" w:rsidR="00B94318" w:rsidRPr="00620227" w:rsidRDefault="00B94318"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To define the requirement for the encoder, specify the standardized test decoder to guarantee interoperability</w:t>
            </w:r>
          </w:p>
          <w:p w14:paraId="166BDCF4" w14:textId="77777777" w:rsidR="00B94318" w:rsidRPr="00620227" w:rsidRDefault="00B94318" w:rsidP="00100718">
            <w:pPr>
              <w:numPr>
                <w:ilvl w:val="1"/>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The fully specified test decoder, data set, and corresponding reference encoder in RAN4 to be used for inter-vendor collaboration </w:t>
            </w:r>
          </w:p>
          <w:p w14:paraId="43083C41" w14:textId="77777777" w:rsidR="00B94318" w:rsidRPr="00620227" w:rsidRDefault="00B94318"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Necessary RRM requirement for specified LCM procedures.</w:t>
            </w:r>
          </w:p>
          <w:p w14:paraId="2DFC6B9F" w14:textId="77777777" w:rsidR="00B94318" w:rsidRPr="00620227" w:rsidRDefault="00B94318"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NOTE: offline training is assumed for the purpose of this project. Strive to leverage on RAN1’s study on scalable model structure in FS_NR_AIML_Air.</w:t>
            </w:r>
            <w:r w:rsidRPr="00620227">
              <w:rPr>
                <w:rFonts w:ascii="Times New Roman" w:hAnsi="Times New Roman" w:cs="Times New Roman"/>
                <w:bCs/>
                <w:sz w:val="22"/>
                <w:szCs w:val="22"/>
              </w:rPr>
              <w:t xml:space="preserve"> </w:t>
            </w:r>
          </w:p>
        </w:tc>
      </w:tr>
    </w:tbl>
    <w:p w14:paraId="66ACC30F" w14:textId="77777777" w:rsidR="00782ADB" w:rsidRPr="007032FE" w:rsidRDefault="00782ADB" w:rsidP="00393967">
      <w:pPr>
        <w:pStyle w:val="maintext"/>
        <w:ind w:firstLine="440"/>
        <w:rPr>
          <w:lang w:val="en-US"/>
        </w:rPr>
      </w:pPr>
    </w:p>
    <w:p w14:paraId="6008A152" w14:textId="77777777" w:rsidR="00B71463" w:rsidRPr="004A70B9" w:rsidRDefault="00B71463" w:rsidP="00B71463">
      <w:pPr>
        <w:pStyle w:val="maintext"/>
        <w:ind w:firstLine="440"/>
      </w:pPr>
      <w:r>
        <w:t>Following is the agenda regarding the AI/ML for NR air interface enhancements in Release-20 for RAN1 #122[5]:</w:t>
      </w:r>
    </w:p>
    <w:tbl>
      <w:tblPr>
        <w:tblStyle w:val="a7"/>
        <w:tblW w:w="0" w:type="auto"/>
        <w:tblLook w:val="04A0" w:firstRow="1" w:lastRow="0" w:firstColumn="1" w:lastColumn="0" w:noHBand="0" w:noVBand="1"/>
      </w:tblPr>
      <w:tblGrid>
        <w:gridCol w:w="9736"/>
      </w:tblGrid>
      <w:tr w:rsidR="00D43269" w14:paraId="77F00EED" w14:textId="77777777" w:rsidTr="00D43269">
        <w:tc>
          <w:tcPr>
            <w:tcW w:w="9736" w:type="dxa"/>
          </w:tcPr>
          <w:p w14:paraId="51B3619B" w14:textId="7C79EC35" w:rsidR="00D43269" w:rsidRPr="00D43269" w:rsidRDefault="00D43269" w:rsidP="00D43269">
            <w:pPr>
              <w:keepNext/>
              <w:numPr>
                <w:ilvl w:val="1"/>
                <w:numId w:val="0"/>
              </w:numPr>
              <w:tabs>
                <w:tab w:val="num" w:pos="576"/>
              </w:tabs>
              <w:spacing w:before="240" w:after="60"/>
              <w:ind w:left="576" w:hanging="576"/>
              <w:outlineLvl w:val="1"/>
              <w:rPr>
                <w:rFonts w:ascii="Arial" w:eastAsia="바탕" w:hAnsi="Arial" w:cs="Times New Roman"/>
                <w:b/>
                <w:bCs/>
                <w:i/>
                <w:iCs/>
                <w:szCs w:val="28"/>
                <w:lang w:val="en-GB" w:eastAsia="x-none"/>
              </w:rPr>
            </w:pPr>
            <w:r>
              <w:rPr>
                <w:rFonts w:ascii="Arial" w:eastAsia="바탕" w:hAnsi="Arial" w:cs="Arial"/>
                <w:b/>
                <w:bCs/>
                <w:i/>
                <w:iCs/>
                <w:lang w:val="en-GB"/>
              </w:rPr>
              <w:t xml:space="preserve">10.1 </w:t>
            </w:r>
            <w:r w:rsidRPr="00D43269">
              <w:rPr>
                <w:rFonts w:ascii="Arial" w:eastAsia="바탕" w:hAnsi="Arial" w:cs="Arial"/>
                <w:b/>
                <w:bCs/>
                <w:i/>
                <w:iCs/>
                <w:lang w:val="en-GB"/>
              </w:rPr>
              <w:t>Artificial Intelligence (AI)/Machine Learning (ML) for NR air interface enhancements</w:t>
            </w:r>
          </w:p>
          <w:p w14:paraId="69B45365" w14:textId="77777777" w:rsidR="00D43269" w:rsidRPr="00D43269" w:rsidRDefault="00D43269" w:rsidP="00D43269">
            <w:pPr>
              <w:rPr>
                <w:rFonts w:ascii="Times" w:eastAsia="바탕" w:hAnsi="Times" w:cs="Times New Roman"/>
                <w:i/>
                <w:iCs/>
                <w:sz w:val="20"/>
                <w:lang w:val="en-GB" w:eastAsia="en-US"/>
              </w:rPr>
            </w:pPr>
            <w:r w:rsidRPr="00D43269">
              <w:rPr>
                <w:rFonts w:ascii="Times" w:eastAsia="바탕" w:hAnsi="Times" w:cs="Times New Roman"/>
                <w:i/>
                <w:iCs/>
                <w:sz w:val="20"/>
                <w:lang w:val="en-GB" w:eastAsia="en-US"/>
              </w:rPr>
              <w:t>Please refer to RP-2</w:t>
            </w:r>
            <w:r w:rsidRPr="00D43269">
              <w:rPr>
                <w:rFonts w:ascii="Times" w:eastAsia="DengXian" w:hAnsi="Times" w:cs="Times New Roman" w:hint="eastAsia"/>
                <w:i/>
                <w:iCs/>
                <w:sz w:val="20"/>
                <w:lang w:val="en-GB"/>
              </w:rPr>
              <w:t>51870</w:t>
            </w:r>
            <w:r w:rsidRPr="00D43269">
              <w:rPr>
                <w:rFonts w:ascii="Times" w:eastAsia="바탕" w:hAnsi="Times" w:cs="Times New Roman"/>
                <w:i/>
                <w:iCs/>
                <w:sz w:val="20"/>
                <w:lang w:val="en-GB" w:eastAsia="en-US"/>
              </w:rPr>
              <w:t xml:space="preserve"> for detailed scope of the WI. </w:t>
            </w:r>
          </w:p>
          <w:p w14:paraId="45F02C99" w14:textId="5397FE5F" w:rsidR="00D43269" w:rsidRPr="00D43269" w:rsidRDefault="00D43269" w:rsidP="00D43269">
            <w:pPr>
              <w:keepNext/>
              <w:numPr>
                <w:ilvl w:val="2"/>
                <w:numId w:val="0"/>
              </w:numPr>
              <w:tabs>
                <w:tab w:val="num" w:pos="720"/>
              </w:tabs>
              <w:spacing w:before="240" w:after="60"/>
              <w:ind w:left="720" w:hanging="720"/>
              <w:outlineLvl w:val="2"/>
              <w:rPr>
                <w:rFonts w:ascii="Arial" w:eastAsia="바탕" w:hAnsi="Arial" w:cs="Times New Roman"/>
                <w:b/>
                <w:bCs/>
                <w:sz w:val="20"/>
                <w:szCs w:val="26"/>
                <w:lang w:val="en-GB" w:eastAsia="x-none"/>
              </w:rPr>
            </w:pPr>
            <w:r>
              <w:rPr>
                <w:rFonts w:ascii="Arial" w:eastAsia="바탕" w:hAnsi="Arial" w:cs="Times New Roman"/>
                <w:b/>
                <w:bCs/>
                <w:sz w:val="20"/>
                <w:szCs w:val="26"/>
                <w:lang w:eastAsia="x-none"/>
              </w:rPr>
              <w:t xml:space="preserve">10.1.1 </w:t>
            </w:r>
            <w:r w:rsidRPr="00D43269">
              <w:rPr>
                <w:rFonts w:ascii="Arial" w:eastAsia="바탕" w:hAnsi="Arial" w:cs="Times New Roman"/>
                <w:b/>
                <w:bCs/>
                <w:sz w:val="20"/>
                <w:szCs w:val="26"/>
                <w:lang w:eastAsia="x-none"/>
              </w:rPr>
              <w:t>CSI spatial/frequency compression without temporal aspects (“Case 0”)</w:t>
            </w:r>
          </w:p>
          <w:p w14:paraId="29EBBA6E" w14:textId="008D6B1F" w:rsidR="00D43269" w:rsidRPr="00D43269" w:rsidRDefault="00D43269" w:rsidP="00D43269">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바탕" w:hAnsi="Arial" w:cs="Times New Roman"/>
                <w:b/>
                <w:bCs/>
                <w:sz w:val="20"/>
                <w:szCs w:val="26"/>
                <w:lang w:eastAsia="x-none"/>
              </w:rPr>
              <w:t xml:space="preserve">10.1.1.1 </w:t>
            </w:r>
            <w:r w:rsidRPr="00D43269">
              <w:rPr>
                <w:rFonts w:ascii="Arial" w:eastAsia="바탕" w:hAnsi="Arial" w:cs="Times New Roman" w:hint="eastAsia"/>
                <w:b/>
                <w:bCs/>
                <w:sz w:val="20"/>
                <w:szCs w:val="26"/>
                <w:lang w:eastAsia="x-none"/>
              </w:rPr>
              <w:t xml:space="preserve">Inference </w:t>
            </w:r>
            <w:r w:rsidRPr="00D43269">
              <w:rPr>
                <w:rFonts w:ascii="Arial" w:eastAsia="DengXian" w:hAnsi="Arial" w:cs="Times New Roman" w:hint="eastAsia"/>
                <w:b/>
                <w:bCs/>
                <w:sz w:val="20"/>
                <w:szCs w:val="26"/>
              </w:rPr>
              <w:t xml:space="preserve">related </w:t>
            </w:r>
            <w:r w:rsidRPr="00D43269">
              <w:rPr>
                <w:rFonts w:ascii="Arial" w:eastAsia="바탕" w:hAnsi="Arial" w:cs="Times New Roman" w:hint="eastAsia"/>
                <w:b/>
                <w:bCs/>
                <w:sz w:val="20"/>
                <w:szCs w:val="26"/>
                <w:lang w:eastAsia="x-none"/>
              </w:rPr>
              <w:t>aspects</w:t>
            </w:r>
          </w:p>
          <w:p w14:paraId="535BE76D" w14:textId="77777777" w:rsidR="00D43269" w:rsidRPr="00D43269" w:rsidRDefault="00D43269" w:rsidP="00D43269">
            <w:pPr>
              <w:rPr>
                <w:rFonts w:ascii="Times" w:eastAsia="DengXian" w:hAnsi="Times" w:cs="Times New Roman"/>
                <w:i/>
                <w:iCs/>
                <w:sz w:val="20"/>
                <w:lang w:val="en-GB"/>
              </w:rPr>
            </w:pPr>
            <w:r w:rsidRPr="00D43269">
              <w:rPr>
                <w:rFonts w:ascii="Times" w:eastAsia="바탕" w:hAnsi="Times" w:cs="Times New Roman" w:hint="eastAsia"/>
                <w:i/>
                <w:iCs/>
                <w:sz w:val="20"/>
                <w:lang w:val="en-GB" w:eastAsia="en-US"/>
              </w:rPr>
              <w:t xml:space="preserve">Including </w:t>
            </w:r>
            <w:r w:rsidRPr="00D43269">
              <w:rPr>
                <w:rFonts w:ascii="Times" w:eastAsia="바탕" w:hAnsi="Times" w:cs="Times New Roman"/>
                <w:i/>
                <w:iCs/>
                <w:sz w:val="20"/>
                <w:lang w:val="en-GB" w:eastAsia="en-US"/>
              </w:rPr>
              <w:t>target CSI type, measurement and report configuration, CQI RI determination, payload determination, quantization configuration codebook</w:t>
            </w:r>
            <w:r w:rsidRPr="00D43269">
              <w:rPr>
                <w:rFonts w:ascii="Times" w:eastAsia="DengXian" w:hAnsi="Times" w:cs="Times New Roman" w:hint="eastAsia"/>
                <w:i/>
                <w:iCs/>
                <w:sz w:val="20"/>
                <w:lang w:val="en-GB"/>
              </w:rPr>
              <w:t xml:space="preserve">, </w:t>
            </w:r>
            <w:r w:rsidRPr="00D43269">
              <w:rPr>
                <w:rFonts w:ascii="Times" w:eastAsia="바탕" w:hAnsi="Times" w:cs="Times New Roman"/>
                <w:i/>
                <w:iCs/>
                <w:sz w:val="20"/>
                <w:lang w:val="en-GB" w:eastAsia="en-US"/>
              </w:rPr>
              <w:t>UCI mapping, CSI processing criteria and timeline, priority rules for CSI reports</w:t>
            </w:r>
            <w:r w:rsidRPr="00D43269">
              <w:rPr>
                <w:rFonts w:ascii="Times" w:eastAsia="DengXian" w:hAnsi="Times" w:cs="Times New Roman" w:hint="eastAsia"/>
                <w:i/>
                <w:iCs/>
                <w:sz w:val="20"/>
                <w:lang w:val="en-GB"/>
              </w:rPr>
              <w:t>.</w:t>
            </w:r>
          </w:p>
          <w:p w14:paraId="07CA15CB" w14:textId="5746CC20" w:rsidR="00D43269" w:rsidRPr="00D43269" w:rsidRDefault="00D43269" w:rsidP="00D43269">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DengXian" w:hAnsi="Arial" w:cs="Times New Roman"/>
                <w:b/>
                <w:bCs/>
                <w:sz w:val="20"/>
                <w:szCs w:val="26"/>
              </w:rPr>
              <w:t xml:space="preserve">10.1.1.2 </w:t>
            </w:r>
            <w:r w:rsidRPr="00D43269">
              <w:rPr>
                <w:rFonts w:ascii="Arial" w:eastAsia="DengXian" w:hAnsi="Arial" w:cs="Times New Roman"/>
                <w:b/>
                <w:bCs/>
                <w:sz w:val="20"/>
                <w:szCs w:val="26"/>
              </w:rPr>
              <w:t>O</w:t>
            </w:r>
            <w:r w:rsidRPr="00D43269">
              <w:rPr>
                <w:rFonts w:ascii="Arial" w:eastAsia="DengXian" w:hAnsi="Arial" w:cs="Times New Roman" w:hint="eastAsia"/>
                <w:b/>
                <w:bCs/>
                <w:sz w:val="20"/>
                <w:szCs w:val="26"/>
              </w:rPr>
              <w:t>ther aspects</w:t>
            </w:r>
          </w:p>
          <w:p w14:paraId="6EB2D460" w14:textId="77777777" w:rsidR="00D43269" w:rsidRPr="00D43269" w:rsidRDefault="00D43269" w:rsidP="00D43269">
            <w:pPr>
              <w:rPr>
                <w:rFonts w:ascii="Times" w:eastAsia="DengXian" w:hAnsi="Times" w:cs="Times New Roman"/>
                <w:i/>
                <w:iCs/>
                <w:sz w:val="20"/>
                <w:lang w:val="en-GB"/>
              </w:rPr>
            </w:pPr>
            <w:r w:rsidRPr="00D43269">
              <w:rPr>
                <w:rFonts w:ascii="Times" w:eastAsia="바탕" w:hAnsi="Times" w:cs="Times New Roman"/>
                <w:i/>
                <w:iCs/>
                <w:sz w:val="20"/>
                <w:lang w:val="en-GB" w:eastAsia="en-US"/>
              </w:rPr>
              <w:t>I</w:t>
            </w:r>
            <w:r w:rsidRPr="00D43269">
              <w:rPr>
                <w:rFonts w:ascii="Times" w:eastAsia="바탕" w:hAnsi="Times" w:cs="Times New Roman" w:hint="eastAsia"/>
                <w:i/>
                <w:iCs/>
                <w:sz w:val="20"/>
                <w:lang w:val="en-GB" w:eastAsia="en-US"/>
              </w:rPr>
              <w:t xml:space="preserve">ncluding </w:t>
            </w:r>
            <w:r w:rsidRPr="00D43269">
              <w:rPr>
                <w:rFonts w:ascii="Times" w:eastAsia="DengXian" w:hAnsi="Times" w:cs="Times New Roman" w:hint="eastAsia"/>
                <w:i/>
                <w:iCs/>
                <w:sz w:val="20"/>
                <w:lang w:val="en-GB"/>
              </w:rPr>
              <w:t xml:space="preserve">NW and UE </w:t>
            </w:r>
            <w:r w:rsidRPr="00D43269">
              <w:rPr>
                <w:rFonts w:ascii="Times" w:eastAsia="바탕" w:hAnsi="Times" w:cs="Times New Roman" w:hint="eastAsia"/>
                <w:i/>
                <w:iCs/>
                <w:sz w:val="20"/>
                <w:lang w:val="en-GB" w:eastAsia="en-US"/>
              </w:rPr>
              <w:t xml:space="preserve">data </w:t>
            </w:r>
            <w:r w:rsidRPr="00D43269">
              <w:rPr>
                <w:rFonts w:ascii="Times" w:eastAsia="바탕" w:hAnsi="Times" w:cs="Times New Roman"/>
                <w:i/>
                <w:iCs/>
                <w:sz w:val="20"/>
                <w:lang w:val="en-GB" w:eastAsia="en-US"/>
              </w:rPr>
              <w:t>collection</w:t>
            </w:r>
            <w:r w:rsidRPr="00D43269">
              <w:rPr>
                <w:rFonts w:ascii="Times" w:eastAsia="바탕" w:hAnsi="Times" w:cs="Times New Roman" w:hint="eastAsia"/>
                <w:i/>
                <w:iCs/>
                <w:sz w:val="20"/>
                <w:lang w:val="en-GB" w:eastAsia="en-US"/>
              </w:rPr>
              <w:t xml:space="preserve"> for training</w:t>
            </w:r>
            <w:r w:rsidRPr="00D43269">
              <w:rPr>
                <w:rFonts w:ascii="Times" w:eastAsia="DengXian" w:hAnsi="Times" w:cs="Times New Roman" w:hint="eastAsia"/>
                <w:i/>
                <w:iCs/>
                <w:sz w:val="20"/>
                <w:lang w:val="en-GB"/>
              </w:rPr>
              <w:t>, p</w:t>
            </w:r>
            <w:r w:rsidRPr="00D43269">
              <w:rPr>
                <w:rFonts w:ascii="Times" w:eastAsia="바탕" w:hAnsi="Times" w:cs="Times New Roman" w:hint="eastAsia"/>
                <w:i/>
                <w:iCs/>
                <w:sz w:val="20"/>
                <w:lang w:val="en-GB" w:eastAsia="en-US"/>
              </w:rPr>
              <w:t>erformance monitoring, as well as model</w:t>
            </w:r>
            <w:r w:rsidRPr="00D43269">
              <w:rPr>
                <w:rFonts w:ascii="Times" w:eastAsia="바탕" w:hAnsi="Times" w:cs="Times New Roman"/>
                <w:i/>
                <w:iCs/>
                <w:sz w:val="20"/>
                <w:lang w:val="en-GB" w:eastAsia="en-US"/>
              </w:rPr>
              <w:t xml:space="preserve"> pairing </w:t>
            </w:r>
            <w:r w:rsidRPr="00D43269">
              <w:rPr>
                <w:rFonts w:ascii="Times" w:eastAsia="바탕" w:hAnsi="Times" w:cs="Times New Roman" w:hint="eastAsia"/>
                <w:i/>
                <w:iCs/>
                <w:sz w:val="20"/>
                <w:lang w:val="en-GB" w:eastAsia="en-US"/>
              </w:rPr>
              <w:t>related issues</w:t>
            </w:r>
            <w:r w:rsidRPr="00D43269">
              <w:rPr>
                <w:rFonts w:ascii="Times" w:eastAsia="DengXian" w:hAnsi="Times" w:cs="Times New Roman" w:hint="eastAsia"/>
                <w:i/>
                <w:iCs/>
                <w:sz w:val="20"/>
                <w:lang w:val="en-GB"/>
              </w:rPr>
              <w:t>.</w:t>
            </w:r>
          </w:p>
          <w:p w14:paraId="5D8A5997" w14:textId="24708F47" w:rsidR="00D43269" w:rsidRPr="00D43269" w:rsidRDefault="00D43269" w:rsidP="00D43269">
            <w:pPr>
              <w:keepNext/>
              <w:numPr>
                <w:ilvl w:val="2"/>
                <w:numId w:val="0"/>
              </w:numPr>
              <w:tabs>
                <w:tab w:val="num" w:pos="720"/>
              </w:tabs>
              <w:spacing w:before="240" w:after="60"/>
              <w:ind w:left="720" w:hanging="720"/>
              <w:outlineLvl w:val="2"/>
              <w:rPr>
                <w:rFonts w:ascii="Arial" w:eastAsia="DengXian" w:hAnsi="Arial" w:cs="Times New Roman"/>
                <w:b/>
                <w:bCs/>
                <w:sz w:val="20"/>
                <w:szCs w:val="26"/>
              </w:rPr>
            </w:pPr>
            <w:r>
              <w:rPr>
                <w:rFonts w:ascii="Arial" w:eastAsia="바탕" w:hAnsi="Arial" w:cs="Times New Roman"/>
                <w:b/>
                <w:bCs/>
                <w:sz w:val="20"/>
                <w:szCs w:val="26"/>
                <w:lang w:eastAsia="x-none"/>
              </w:rPr>
              <w:t xml:space="preserve">10.1.2 </w:t>
            </w:r>
            <w:r w:rsidRPr="00D43269">
              <w:rPr>
                <w:rFonts w:ascii="Arial" w:eastAsia="바탕" w:hAnsi="Arial" w:cs="Times New Roman"/>
                <w:b/>
                <w:bCs/>
                <w:sz w:val="20"/>
                <w:szCs w:val="26"/>
                <w:lang w:eastAsia="x-none"/>
              </w:rPr>
              <w:t>Inter-vendor training collaboration for two-sided AI/ML models</w:t>
            </w:r>
          </w:p>
          <w:p w14:paraId="25B04FBF" w14:textId="190F31B4" w:rsidR="00D43269" w:rsidRPr="007B10F4" w:rsidRDefault="00D43269" w:rsidP="007B10F4">
            <w:pPr>
              <w:rPr>
                <w:rFonts w:ascii="Times" w:eastAsia="DengXian" w:hAnsi="Times" w:cs="Times New Roman"/>
                <w:sz w:val="20"/>
              </w:rPr>
            </w:pPr>
            <w:r w:rsidRPr="00D43269">
              <w:rPr>
                <w:rFonts w:ascii="Times" w:eastAsia="바탕" w:hAnsi="Times" w:cs="Times New Roman" w:hint="eastAsia"/>
                <w:i/>
                <w:iCs/>
                <w:sz w:val="20"/>
                <w:lang w:val="en-GB" w:eastAsia="en-US"/>
              </w:rPr>
              <w:t>Including s</w:t>
            </w:r>
            <w:r w:rsidRPr="00D43269">
              <w:rPr>
                <w:rFonts w:ascii="Times" w:eastAsia="바탕" w:hAnsi="Times" w:cs="Times New Roman"/>
                <w:i/>
                <w:iCs/>
                <w:sz w:val="20"/>
                <w:lang w:val="en-GB" w:eastAsia="en-US"/>
              </w:rPr>
              <w:t>pecification of standardized dataset format/content plus dataset exchange (“Direction A, sub-option 4-1”)</w:t>
            </w:r>
            <w:r w:rsidRPr="00D43269">
              <w:rPr>
                <w:rFonts w:ascii="Times" w:eastAsia="DengXian" w:hAnsi="Times" w:cs="Times New Roman" w:hint="eastAsia"/>
                <w:i/>
                <w:iCs/>
                <w:sz w:val="20"/>
                <w:lang w:val="en-GB"/>
              </w:rPr>
              <w:t xml:space="preserve">, as well as </w:t>
            </w:r>
            <w:r w:rsidRPr="00D43269">
              <w:rPr>
                <w:rFonts w:ascii="Times" w:eastAsia="바탕" w:hAnsi="Times" w:cs="Times New Roman"/>
                <w:i/>
                <w:iCs/>
                <w:sz w:val="20"/>
                <w:lang w:val="en-GB" w:eastAsia="en-US"/>
              </w:rPr>
              <w:t>RAN</w:t>
            </w:r>
            <w:r w:rsidRPr="00D43269">
              <w:rPr>
                <w:rFonts w:ascii="Times" w:eastAsia="DengXian" w:hAnsi="Times" w:cs="Times New Roman" w:hint="eastAsia"/>
                <w:i/>
                <w:iCs/>
                <w:sz w:val="20"/>
                <w:lang w:val="en-GB"/>
              </w:rPr>
              <w:t>4-</w:t>
            </w:r>
            <w:r w:rsidRPr="00D43269">
              <w:rPr>
                <w:rFonts w:ascii="Times" w:eastAsia="바탕" w:hAnsi="Times" w:cs="Times New Roman"/>
                <w:i/>
                <w:iCs/>
                <w:sz w:val="20"/>
                <w:lang w:val="en-GB" w:eastAsia="en-US"/>
              </w:rPr>
              <w:t>triggered issue</w:t>
            </w:r>
            <w:r w:rsidRPr="00D43269">
              <w:rPr>
                <w:rFonts w:ascii="Times" w:eastAsia="DengXian" w:hAnsi="Times" w:cs="Times New Roman" w:hint="eastAsia"/>
                <w:i/>
                <w:iCs/>
                <w:sz w:val="20"/>
                <w:lang w:val="en-GB"/>
              </w:rPr>
              <w:t>s.</w:t>
            </w:r>
          </w:p>
        </w:tc>
      </w:tr>
    </w:tbl>
    <w:p w14:paraId="7A534792" w14:textId="77777777" w:rsidR="00D43269" w:rsidRDefault="00D43269" w:rsidP="00393967">
      <w:pPr>
        <w:pStyle w:val="maintext"/>
        <w:ind w:firstLine="440"/>
        <w:rPr>
          <w:lang w:val="en-US"/>
        </w:rPr>
      </w:pPr>
    </w:p>
    <w:p w14:paraId="5670B867" w14:textId="77777777" w:rsidR="00B71463" w:rsidRDefault="00B71463" w:rsidP="00B71463">
      <w:pPr>
        <w:pStyle w:val="maintext"/>
        <w:ind w:firstLine="440"/>
      </w:pPr>
      <w:r w:rsidRPr="00393967">
        <w:t xml:space="preserve">In this contribution, we present our views on </w:t>
      </w:r>
      <w:r>
        <w:t xml:space="preserve">inter-vendor training collaboration for two-sided AI/ML models </w:t>
      </w:r>
      <w:r w:rsidRPr="00393967">
        <w:t xml:space="preserve">for the </w:t>
      </w:r>
      <w:r>
        <w:t>normative work of</w:t>
      </w:r>
      <w:r w:rsidRPr="00393967">
        <w:t xml:space="preserve"> AI/ML for NR Air Interface</w:t>
      </w:r>
      <w:r>
        <w:t xml:space="preserve"> in Release-20</w:t>
      </w:r>
      <w:r w:rsidRPr="00393967">
        <w:t>.</w:t>
      </w:r>
    </w:p>
    <w:p w14:paraId="1F5B0252" w14:textId="77777777" w:rsidR="00D43269" w:rsidRPr="00B71463" w:rsidRDefault="00D43269" w:rsidP="00393967">
      <w:pPr>
        <w:pStyle w:val="maintext"/>
        <w:ind w:firstLine="440"/>
      </w:pP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4246AC26" w14:textId="17A7FE9D" w:rsidR="00C31F1B" w:rsidRDefault="00C31F1B" w:rsidP="00AF1EE8">
      <w:pPr>
        <w:pStyle w:val="2"/>
        <w:wordWrap/>
        <w:spacing w:after="120"/>
      </w:pPr>
      <w:r>
        <w:t>S</w:t>
      </w:r>
      <w:r w:rsidRPr="00C31F1B">
        <w:t>tandardized dataset format/content plus dataset exchange</w:t>
      </w:r>
      <w:r>
        <w:t xml:space="preserve"> </w:t>
      </w:r>
      <w:r w:rsidRPr="00C31F1B">
        <w:t>(Direction A, sub-option 4-1)</w:t>
      </w:r>
    </w:p>
    <w:p w14:paraId="58C4568A" w14:textId="50CAA29D" w:rsidR="0057114F" w:rsidRDefault="0057114F" w:rsidP="0057114F">
      <w:pPr>
        <w:pStyle w:val="maintext"/>
        <w:ind w:firstLine="440"/>
      </w:pPr>
      <w:r>
        <w:rPr>
          <w:lang w:val="en-US"/>
        </w:rPr>
        <w:t>S</w:t>
      </w:r>
      <w:r>
        <w:t xml:space="preserve">ub-option 4-1 of Direction A is an approach based on the exchange of training datasets, enabling the UE-side to train its encoder model using the training datasets provided by the </w:t>
      </w:r>
      <w:r w:rsidR="00013691">
        <w:t>NW</w:t>
      </w:r>
      <w:r>
        <w:t>. The goal is to ensure that the encoder model trained on the UE</w:t>
      </w:r>
      <w:r w:rsidR="00611CF7">
        <w:t>-</w:t>
      </w:r>
      <w:r>
        <w:t>side can operate in alignment with the decoder model trained on the gNB side.</w:t>
      </w:r>
    </w:p>
    <w:p w14:paraId="7F38CFA2" w14:textId="77777777" w:rsidR="0057114F" w:rsidRDefault="0057114F" w:rsidP="0057114F">
      <w:pPr>
        <w:pStyle w:val="maintext"/>
        <w:ind w:firstLine="440"/>
      </w:pPr>
    </w:p>
    <w:p w14:paraId="158B1277" w14:textId="6C93D256" w:rsidR="0057114F" w:rsidRPr="0057114F" w:rsidRDefault="0057114F" w:rsidP="0057114F">
      <w:pPr>
        <w:pStyle w:val="maintext"/>
        <w:ind w:firstLine="440"/>
        <w:rPr>
          <w:lang w:val="en-US"/>
        </w:rPr>
      </w:pPr>
      <w:r>
        <w:t>The agreements outlined below represent potential specification impacts for inter-vendor training collaboration options identified during the SI phase</w:t>
      </w:r>
      <w:r w:rsidR="004D1AC3">
        <w:t>[6]</w:t>
      </w:r>
      <w:r w:rsidR="00611CF7">
        <w:t>:</w:t>
      </w:r>
    </w:p>
    <w:tbl>
      <w:tblPr>
        <w:tblStyle w:val="a7"/>
        <w:tblW w:w="0" w:type="auto"/>
        <w:tblLook w:val="04A0" w:firstRow="1" w:lastRow="0" w:firstColumn="1" w:lastColumn="0" w:noHBand="0" w:noVBand="1"/>
      </w:tblPr>
      <w:tblGrid>
        <w:gridCol w:w="9736"/>
      </w:tblGrid>
      <w:tr w:rsidR="002D20E6" w14:paraId="3916389E" w14:textId="77777777" w:rsidTr="00B547B6">
        <w:tc>
          <w:tcPr>
            <w:tcW w:w="9736" w:type="dxa"/>
          </w:tcPr>
          <w:p w14:paraId="4B922885" w14:textId="77777777" w:rsidR="002D20E6" w:rsidRPr="00533615" w:rsidRDefault="002D20E6" w:rsidP="00B547B6">
            <w:pPr>
              <w:jc w:val="both"/>
              <w:rPr>
                <w:rFonts w:ascii="Calibri" w:eastAsia="DengXian" w:hAnsi="Calibri" w:cs="Times New Roman"/>
                <w:kern w:val="2"/>
                <w:sz w:val="20"/>
                <w:highlight w:val="green"/>
              </w:rPr>
            </w:pPr>
            <w:r w:rsidRPr="00533615">
              <w:rPr>
                <w:rFonts w:ascii="Calibri" w:eastAsia="DengXian" w:hAnsi="Calibri" w:cs="Times New Roman" w:hint="eastAsia"/>
                <w:kern w:val="2"/>
                <w:sz w:val="20"/>
                <w:highlight w:val="green"/>
              </w:rPr>
              <w:t>Agreement</w:t>
            </w:r>
          </w:p>
          <w:p w14:paraId="4129443E" w14:textId="77777777" w:rsidR="002D20E6" w:rsidRPr="00533615" w:rsidRDefault="002D20E6" w:rsidP="00B547B6">
            <w:pPr>
              <w:numPr>
                <w:ilvl w:val="0"/>
                <w:numId w:val="42"/>
              </w:numPr>
              <w:wordWrap w:val="0"/>
              <w:jc w:val="both"/>
              <w:rPr>
                <w:rFonts w:ascii="Calibri" w:eastAsia="맑은 고딕" w:hAnsi="Calibri" w:cs="Times New Roman"/>
                <w:kern w:val="2"/>
                <w:sz w:val="20"/>
              </w:rPr>
            </w:pPr>
            <w:r w:rsidRPr="00533615">
              <w:rPr>
                <w:rFonts w:ascii="Calibri" w:eastAsia="맑은 고딕" w:hAnsi="Calibri" w:cs="Times New Roman"/>
                <w:kern w:val="2"/>
                <w:sz w:val="20"/>
              </w:rPr>
              <w:t xml:space="preserve">For </w:t>
            </w:r>
            <w:r w:rsidRPr="00533615">
              <w:rPr>
                <w:rFonts w:ascii="Calibri" w:eastAsia="DengXian" w:hAnsi="Calibri" w:cs="Times New Roman" w:hint="eastAsia"/>
                <w:kern w:val="2"/>
                <w:sz w:val="20"/>
              </w:rPr>
              <w:t>option 3a/3b/4/5a</w:t>
            </w:r>
            <w:r w:rsidRPr="00533615">
              <w:rPr>
                <w:rFonts w:ascii="Calibri" w:eastAsia="맑은 고딕" w:hAnsi="Calibri" w:cs="Times New Roman"/>
                <w:kern w:val="2"/>
                <w:sz w:val="20"/>
              </w:rPr>
              <w:t xml:space="preserve"> and their sub</w:t>
            </w:r>
            <w:r w:rsidRPr="00533615">
              <w:rPr>
                <w:rFonts w:ascii="Calibri" w:eastAsia="DengXian" w:hAnsi="Calibri" w:cs="Times New Roman" w:hint="eastAsia"/>
                <w:kern w:val="2"/>
                <w:sz w:val="20"/>
              </w:rPr>
              <w:t>-</w:t>
            </w:r>
            <w:r w:rsidRPr="00533615">
              <w:rPr>
                <w:rFonts w:ascii="Calibri" w:eastAsia="맑은 고딕" w:hAnsi="Calibri" w:cs="Times New Roman"/>
                <w:kern w:val="2"/>
                <w:sz w:val="20"/>
              </w:rPr>
              <w:t xml:space="preserve">options, </w:t>
            </w:r>
            <w:r w:rsidRPr="00533615">
              <w:rPr>
                <w:rFonts w:ascii="Calibri" w:eastAsia="DengXian" w:hAnsi="Calibri" w:cs="Times New Roman" w:hint="eastAsia"/>
                <w:kern w:val="2"/>
                <w:sz w:val="20"/>
              </w:rPr>
              <w:t xml:space="preserve">at least </w:t>
            </w:r>
            <w:r w:rsidRPr="00533615">
              <w:rPr>
                <w:rFonts w:ascii="Calibri" w:eastAsia="맑은 고딕" w:hAnsi="Calibri" w:cs="Times New Roman"/>
                <w:kern w:val="2"/>
                <w:sz w:val="20"/>
              </w:rPr>
              <w:t>the following potential specification impacts have been identified. Further study the necessity, feasibility, their specification impact.</w:t>
            </w:r>
          </w:p>
          <w:p w14:paraId="672BD4C4" w14:textId="77777777" w:rsidR="002D20E6" w:rsidRPr="00533615" w:rsidRDefault="002D20E6" w:rsidP="00B547B6">
            <w:pPr>
              <w:numPr>
                <w:ilvl w:val="0"/>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Exchange</w:t>
            </w:r>
          </w:p>
          <w:p w14:paraId="178E3FAB" w14:textId="77777777" w:rsidR="002D20E6" w:rsidRPr="00533615" w:rsidRDefault="002D20E6" w:rsidP="00B547B6">
            <w:pPr>
              <w:numPr>
                <w:ilvl w:val="1"/>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Parameter / model exchange methods, format/contents, and related spec impacts (3a/3b/5a)</w:t>
            </w:r>
          </w:p>
          <w:p w14:paraId="472D3C24" w14:textId="77777777" w:rsidR="002D20E6" w:rsidRPr="00533615" w:rsidRDefault="002D20E6" w:rsidP="00B547B6">
            <w:pPr>
              <w:numPr>
                <w:ilvl w:val="1"/>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Dataset exchange methods, format/type/contents of data/dataset, and related spec impacts (4)</w:t>
            </w:r>
          </w:p>
          <w:p w14:paraId="2D6913AF" w14:textId="77777777" w:rsidR="002D20E6" w:rsidRPr="00533615" w:rsidRDefault="002D20E6" w:rsidP="00B547B6">
            <w:pPr>
              <w:numPr>
                <w:ilvl w:val="1"/>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Additional information, if necessary, that may be shared from the NW-side to help UE-side offline engineering and provide performance guidance (3a/5a/4)</w:t>
            </w:r>
          </w:p>
          <w:p w14:paraId="3324FBEA" w14:textId="77777777" w:rsidR="002D20E6" w:rsidRPr="00533615" w:rsidRDefault="002D20E6" w:rsidP="00B547B6">
            <w:pPr>
              <w:numPr>
                <w:ilvl w:val="2"/>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Performance target (3a/5a/4)</w:t>
            </w:r>
          </w:p>
          <w:p w14:paraId="2CE10398" w14:textId="77777777" w:rsidR="002D20E6" w:rsidRPr="00533615" w:rsidRDefault="002D20E6" w:rsidP="00B547B6">
            <w:pPr>
              <w:numPr>
                <w:ilvl w:val="2"/>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Dataset or information related to collecting dataset (3a/5a)</w:t>
            </w:r>
          </w:p>
          <w:p w14:paraId="4F53B1EA" w14:textId="77777777" w:rsidR="002D20E6" w:rsidRPr="00533615" w:rsidRDefault="002D20E6" w:rsidP="00B547B6">
            <w:pPr>
              <w:numPr>
                <w:ilvl w:val="2"/>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Any other additional information</w:t>
            </w:r>
          </w:p>
          <w:p w14:paraId="58DD33B9" w14:textId="77777777" w:rsidR="002D20E6" w:rsidRDefault="002D20E6" w:rsidP="00B547B6">
            <w:pPr>
              <w:pStyle w:val="maintext"/>
              <w:ind w:firstLineChars="0" w:firstLine="0"/>
              <w:rPr>
                <w:lang w:val="en-US"/>
              </w:rPr>
            </w:pPr>
            <w:r>
              <w:rPr>
                <w:lang w:val="en-US"/>
              </w:rPr>
              <w:t>…</w:t>
            </w:r>
          </w:p>
        </w:tc>
      </w:tr>
    </w:tbl>
    <w:p w14:paraId="5C44CCDB" w14:textId="77777777" w:rsidR="00611CF7" w:rsidRDefault="00611CF7" w:rsidP="00611CF7"/>
    <w:p w14:paraId="7612D833" w14:textId="77777777" w:rsidR="00611CF7" w:rsidRDefault="00611CF7" w:rsidP="00611CF7">
      <w:pPr>
        <w:pStyle w:val="maintext"/>
        <w:ind w:firstLine="440"/>
      </w:pPr>
    </w:p>
    <w:p w14:paraId="494C77C8" w14:textId="06D574D0" w:rsidR="00611CF7" w:rsidRDefault="00611CF7" w:rsidP="00611CF7">
      <w:pPr>
        <w:pStyle w:val="maintext"/>
        <w:ind w:firstLine="440"/>
      </w:pPr>
      <w:r w:rsidRPr="00611CF7">
        <w:t>As noted in the above agreements, standardization of</w:t>
      </w:r>
      <w:r>
        <w:t xml:space="preserve"> s</w:t>
      </w:r>
      <w:r w:rsidRPr="00611CF7">
        <w:t>ub-option 4-1 requires further study on the format of the training dataset and the methods for its exchange.</w:t>
      </w:r>
    </w:p>
    <w:p w14:paraId="254EBBB1" w14:textId="77777777" w:rsidR="00C11F3E" w:rsidRPr="00515858" w:rsidRDefault="00C11F3E" w:rsidP="00C11F3E">
      <w:pPr>
        <w:pStyle w:val="maintext"/>
        <w:ind w:firstLine="440"/>
        <w:rPr>
          <w:lang w:val="en-US"/>
        </w:rPr>
      </w:pPr>
    </w:p>
    <w:p w14:paraId="58833118" w14:textId="1F5E4532" w:rsidR="00C11F3E" w:rsidRPr="00AF1EE8" w:rsidRDefault="00C11F3E" w:rsidP="00C11F3E">
      <w:pPr>
        <w:pStyle w:val="3"/>
        <w:spacing w:after="120"/>
      </w:pPr>
      <w:r>
        <w:t>Dataset format/contents</w:t>
      </w:r>
    </w:p>
    <w:p w14:paraId="2A9E5F18" w14:textId="32BEEE4E" w:rsidR="00116398" w:rsidRPr="00116398" w:rsidRDefault="00116398" w:rsidP="00116398">
      <w:pPr>
        <w:pStyle w:val="maintext"/>
        <w:ind w:firstLine="440"/>
        <w:rPr>
          <w:lang w:val="en-US"/>
        </w:rPr>
      </w:pPr>
      <w:r w:rsidRPr="00116398">
        <w:rPr>
          <w:lang w:val="en-US"/>
        </w:rPr>
        <w:t xml:space="preserve">In </w:t>
      </w:r>
      <w:r>
        <w:rPr>
          <w:lang w:val="en-US"/>
        </w:rPr>
        <w:t>s</w:t>
      </w:r>
      <w:r w:rsidRPr="00116398">
        <w:rPr>
          <w:lang w:val="en-US"/>
        </w:rPr>
        <w:t>ub-option 4-1, the dataset format required for training consists of pairs of Target CSI and CSI codewords.</w:t>
      </w:r>
    </w:p>
    <w:p w14:paraId="18B2F808" w14:textId="77777777" w:rsidR="00116398" w:rsidRPr="00116398" w:rsidRDefault="00116398" w:rsidP="00116398">
      <w:pPr>
        <w:pStyle w:val="maintext"/>
        <w:ind w:firstLine="440"/>
        <w:rPr>
          <w:lang w:val="en-US"/>
        </w:rPr>
      </w:pPr>
    </w:p>
    <w:p w14:paraId="24E21C5B" w14:textId="3571340F" w:rsidR="00116398" w:rsidRPr="00116398" w:rsidRDefault="00116398" w:rsidP="00116398">
      <w:pPr>
        <w:pStyle w:val="maintext"/>
        <w:ind w:firstLine="440"/>
        <w:rPr>
          <w:lang w:val="en-US"/>
        </w:rPr>
      </w:pPr>
      <w:r w:rsidRPr="00116398">
        <w:rPr>
          <w:lang w:val="en-US"/>
        </w:rPr>
        <w:t xml:space="preserve">For the Target CSI format, we propose adopting the eigenvector representation, consistent with the discussion in Section 10.1.1.1. Each real-valued element of the eigenvector can be expressed in floating-point format, such as FP32 or FP16. </w:t>
      </w:r>
      <w:r>
        <w:rPr>
          <w:lang w:val="en-US"/>
        </w:rPr>
        <w:t xml:space="preserve">For reduced dataset size, </w:t>
      </w:r>
      <w:r w:rsidRPr="00116398">
        <w:rPr>
          <w:lang w:val="en-US"/>
        </w:rPr>
        <w:t xml:space="preserve">it will be necessary to design methods to represent it </w:t>
      </w:r>
      <w:r>
        <w:rPr>
          <w:lang w:val="en-US"/>
        </w:rPr>
        <w:t>effectively</w:t>
      </w:r>
      <w:r w:rsidRPr="00116398">
        <w:rPr>
          <w:lang w:val="en-US"/>
        </w:rPr>
        <w:t>. One example of such an approach is to use the type2-r16 codebook format</w:t>
      </w:r>
      <w:r>
        <w:rPr>
          <w:lang w:val="en-US"/>
        </w:rPr>
        <w:t xml:space="preserve"> with same or enhanced parameter set</w:t>
      </w:r>
      <w:r w:rsidRPr="00116398">
        <w:rPr>
          <w:lang w:val="en-US"/>
        </w:rPr>
        <w:t>.</w:t>
      </w:r>
    </w:p>
    <w:p w14:paraId="1166938C" w14:textId="77777777" w:rsidR="00116398" w:rsidRPr="00116398" w:rsidRDefault="00116398" w:rsidP="00116398">
      <w:pPr>
        <w:pStyle w:val="maintext"/>
        <w:ind w:firstLine="440"/>
        <w:rPr>
          <w:lang w:val="en-US"/>
        </w:rPr>
      </w:pPr>
    </w:p>
    <w:p w14:paraId="315E3D3F" w14:textId="27371616" w:rsidR="00116398" w:rsidRDefault="00116398" w:rsidP="00116398">
      <w:pPr>
        <w:pStyle w:val="maintext"/>
        <w:ind w:firstLine="440"/>
        <w:rPr>
          <w:lang w:val="en-US"/>
        </w:rPr>
      </w:pPr>
      <w:r w:rsidRPr="00116398">
        <w:rPr>
          <w:lang w:val="en-US"/>
        </w:rPr>
        <w:t>The CSI codeword refers to the quantized CSI feedback bitstream, with its length corresponding to the CSI feedback payload size generated by the encoder model under training.</w:t>
      </w:r>
    </w:p>
    <w:p w14:paraId="1789F7AC" w14:textId="77777777" w:rsidR="00116398" w:rsidRDefault="00116398" w:rsidP="00C11F3E">
      <w:pPr>
        <w:pStyle w:val="maintext"/>
        <w:ind w:firstLine="440"/>
        <w:rPr>
          <w:lang w:val="en-US"/>
        </w:rPr>
      </w:pPr>
    </w:p>
    <w:p w14:paraId="6AB2346F" w14:textId="6F9A9E33" w:rsidR="00D6166C" w:rsidRPr="00D6166C" w:rsidRDefault="00D6166C" w:rsidP="00D6166C">
      <w:pPr>
        <w:pStyle w:val="maintext"/>
        <w:ind w:firstLine="440"/>
        <w:rPr>
          <w:lang w:val="en-US"/>
        </w:rPr>
      </w:pPr>
      <w:r w:rsidRPr="00D6166C">
        <w:rPr>
          <w:lang w:val="en-US"/>
        </w:rPr>
        <w:lastRenderedPageBreak/>
        <w:t xml:space="preserve">In addition to the Target CSI and CSI codeword, </w:t>
      </w:r>
      <w:r w:rsidR="00EF1FDB">
        <w:rPr>
          <w:lang w:val="en-US"/>
        </w:rPr>
        <w:t>additional</w:t>
      </w:r>
      <w:r w:rsidRPr="00D6166C">
        <w:rPr>
          <w:lang w:val="en-US"/>
        </w:rPr>
        <w:t xml:space="preserve"> information is required to facilitate the training process. Such additional information includes:</w:t>
      </w:r>
    </w:p>
    <w:p w14:paraId="7B2912C4" w14:textId="77777777" w:rsidR="00D6166C" w:rsidRPr="00D6166C" w:rsidRDefault="00D6166C" w:rsidP="00D6166C">
      <w:pPr>
        <w:pStyle w:val="maintext"/>
        <w:numPr>
          <w:ilvl w:val="0"/>
          <w:numId w:val="46"/>
        </w:numPr>
        <w:ind w:firstLineChars="0" w:hanging="14"/>
        <w:rPr>
          <w:lang w:val="en-US"/>
        </w:rPr>
      </w:pPr>
      <w:r w:rsidRPr="00D6166C">
        <w:rPr>
          <w:lang w:val="en-US"/>
        </w:rPr>
        <w:t>Performance target,</w:t>
      </w:r>
    </w:p>
    <w:p w14:paraId="36F60E99" w14:textId="77777777" w:rsidR="00D6166C" w:rsidRPr="00D6166C" w:rsidRDefault="00D6166C" w:rsidP="00D6166C">
      <w:pPr>
        <w:pStyle w:val="maintext"/>
        <w:numPr>
          <w:ilvl w:val="0"/>
          <w:numId w:val="46"/>
        </w:numPr>
        <w:ind w:firstLineChars="0" w:hanging="14"/>
        <w:rPr>
          <w:lang w:val="en-US"/>
        </w:rPr>
      </w:pPr>
      <w:r w:rsidRPr="00D6166C">
        <w:rPr>
          <w:lang w:val="en-US"/>
        </w:rPr>
        <w:t>Information on the backbone network, and</w:t>
      </w:r>
    </w:p>
    <w:p w14:paraId="58586F17" w14:textId="078C5127" w:rsidR="00D6166C" w:rsidRDefault="00D6166C" w:rsidP="00D6166C">
      <w:pPr>
        <w:pStyle w:val="maintext"/>
        <w:numPr>
          <w:ilvl w:val="0"/>
          <w:numId w:val="46"/>
        </w:numPr>
        <w:ind w:firstLineChars="0" w:hanging="14"/>
        <w:rPr>
          <w:lang w:val="en-US"/>
        </w:rPr>
      </w:pPr>
      <w:r w:rsidRPr="00D6166C">
        <w:rPr>
          <w:lang w:val="en-US"/>
        </w:rPr>
        <w:t>Associated ID for consistency.</w:t>
      </w:r>
    </w:p>
    <w:p w14:paraId="08A5BA36" w14:textId="1E5F8694" w:rsidR="003C655F" w:rsidRDefault="003C655F" w:rsidP="003C655F">
      <w:pPr>
        <w:pStyle w:val="maintext"/>
        <w:ind w:firstLine="440"/>
        <w:rPr>
          <w:lang w:val="en-US"/>
        </w:rPr>
      </w:pPr>
    </w:p>
    <w:p w14:paraId="1597F429" w14:textId="1661DC66" w:rsidR="00843921" w:rsidRDefault="00006220" w:rsidP="00006220">
      <w:pPr>
        <w:pStyle w:val="maintext"/>
        <w:ind w:firstLine="440"/>
        <w:rPr>
          <w:lang w:val="en-US"/>
        </w:rPr>
      </w:pPr>
      <w:r w:rsidRPr="00006220">
        <w:rPr>
          <w:lang w:val="en-US"/>
        </w:rPr>
        <w:t>The performance target refers to the required performance threshold for model deployment after offline model development</w:t>
      </w:r>
      <w:r>
        <w:rPr>
          <w:rFonts w:hint="eastAsia"/>
          <w:lang w:val="en-US"/>
        </w:rPr>
        <w:t xml:space="preserve"> </w:t>
      </w:r>
      <w:r>
        <w:rPr>
          <w:lang w:val="en-US"/>
        </w:rPr>
        <w:t>at the UE.</w:t>
      </w:r>
      <w:r w:rsidR="00810F3E">
        <w:rPr>
          <w:lang w:val="en-US"/>
        </w:rPr>
        <w:t xml:space="preserve"> The unit of the target can be SGCS (Squared Generalized Cosine Similarity)</w:t>
      </w:r>
      <w:r w:rsidR="00F83C58">
        <w:rPr>
          <w:lang w:val="en-US"/>
        </w:rPr>
        <w:t xml:space="preserve"> as discussed in the SI phase.</w:t>
      </w:r>
    </w:p>
    <w:p w14:paraId="7F0387FB" w14:textId="77777777" w:rsidR="00006220" w:rsidRPr="002A1D19" w:rsidRDefault="00006220" w:rsidP="00006220">
      <w:pPr>
        <w:pStyle w:val="maintext"/>
        <w:ind w:firstLine="440"/>
        <w:rPr>
          <w:lang w:val="en-US"/>
        </w:rPr>
      </w:pPr>
    </w:p>
    <w:p w14:paraId="18326493" w14:textId="52F3AAE9" w:rsidR="003C655F" w:rsidRDefault="003C655F" w:rsidP="003C655F">
      <w:pPr>
        <w:pStyle w:val="maintext"/>
        <w:ind w:firstLine="440"/>
      </w:pPr>
      <w:r>
        <w:t>In Option 4-1, the absence of a standardized model structure means the UE receives the training dataset from the gNB without understanding the modeling assumptions behind it</w:t>
      </w:r>
      <w:r w:rsidR="00A61BF4">
        <w:t xml:space="preserve">, i.e., backbone </w:t>
      </w:r>
      <w:r w:rsidR="00633FBB">
        <w:t>network</w:t>
      </w:r>
      <w:r>
        <w:t>. Without this context, the UE faces uncertainty in selecting an appropriate encoder backbone, leading to a reliance on trial-and-error experimentation that is both time-consuming and inefficient. Therefore, providing the UE with information on the encoder backbone assumed by the gNB would significantly improve model design efficiency and reduce the risks associated with unguided architecture selection.</w:t>
      </w:r>
    </w:p>
    <w:p w14:paraId="2B8905D6" w14:textId="77777777" w:rsidR="003C655F" w:rsidRDefault="003C655F" w:rsidP="003C655F">
      <w:pPr>
        <w:pStyle w:val="maintext"/>
        <w:ind w:firstLine="440"/>
      </w:pPr>
    </w:p>
    <w:p w14:paraId="36D61ABA" w14:textId="1C13EEE0" w:rsidR="003C655F" w:rsidRDefault="003C655F" w:rsidP="003C655F">
      <w:pPr>
        <w:pStyle w:val="maintext"/>
        <w:ind w:firstLine="440"/>
      </w:pPr>
      <w:r>
        <w:t xml:space="preserve">Furthermore, when </w:t>
      </w:r>
      <w:r>
        <w:rPr>
          <w:lang w:val="en-US"/>
        </w:rPr>
        <w:t xml:space="preserve">AI/ML </w:t>
      </w:r>
      <w:r>
        <w:t xml:space="preserve">models trained through inter-vendor training collaboration are deployed and used for inference, pairing between the UE and the gNB becomes necessary. To enable such pairing, at least one identifier capable of distinguishing between actual models is required, and the associated ID can be used for this purpose. </w:t>
      </w:r>
    </w:p>
    <w:p w14:paraId="4F23D3C0" w14:textId="77777777" w:rsidR="003C655F" w:rsidRDefault="003C655F" w:rsidP="003C655F">
      <w:pPr>
        <w:pStyle w:val="maintext"/>
        <w:ind w:firstLine="440"/>
        <w:rPr>
          <w:lang w:val="en-US"/>
        </w:rPr>
      </w:pPr>
    </w:p>
    <w:p w14:paraId="74C70984" w14:textId="7589F711" w:rsidR="000D652A" w:rsidRPr="001C78AE" w:rsidRDefault="000D652A" w:rsidP="003C655F">
      <w:pPr>
        <w:pStyle w:val="maintext"/>
        <w:ind w:firstLine="440"/>
        <w:rPr>
          <w:b/>
          <w:bCs/>
          <w:lang w:val="en-US"/>
        </w:rPr>
      </w:pPr>
      <w:r w:rsidRPr="001C78AE">
        <w:rPr>
          <w:b/>
          <w:bCs/>
          <w:lang w:val="en-US"/>
        </w:rPr>
        <w:t xml:space="preserve">Proposal </w:t>
      </w:r>
      <w:r w:rsidR="007D723F">
        <w:rPr>
          <w:b/>
          <w:bCs/>
          <w:lang w:val="en-US"/>
        </w:rPr>
        <w:t>1</w:t>
      </w:r>
      <w:r w:rsidRPr="001C78AE">
        <w:rPr>
          <w:b/>
          <w:bCs/>
          <w:lang w:val="en-US"/>
        </w:rPr>
        <w:t xml:space="preserve">: </w:t>
      </w:r>
      <w:r w:rsidR="001C78AE" w:rsidRPr="001C78AE">
        <w:rPr>
          <w:b/>
          <w:bCs/>
          <w:lang w:val="en-US"/>
        </w:rPr>
        <w:t>For AI/ML-based CSI feedback, for inter-vendor training collaboration direction C sub-option 4-1, consider following information as additional information for training dataset:</w:t>
      </w:r>
    </w:p>
    <w:p w14:paraId="1EC2410F" w14:textId="77777777" w:rsidR="001C78AE" w:rsidRPr="001C78AE" w:rsidRDefault="001C78AE" w:rsidP="001C78AE">
      <w:pPr>
        <w:pStyle w:val="maintext"/>
        <w:numPr>
          <w:ilvl w:val="0"/>
          <w:numId w:val="46"/>
        </w:numPr>
        <w:ind w:firstLineChars="0" w:hanging="14"/>
        <w:rPr>
          <w:b/>
          <w:bCs/>
          <w:lang w:val="en-US"/>
        </w:rPr>
      </w:pPr>
      <w:r w:rsidRPr="001C78AE">
        <w:rPr>
          <w:b/>
          <w:bCs/>
          <w:lang w:val="en-US"/>
        </w:rPr>
        <w:t>Performance target,</w:t>
      </w:r>
    </w:p>
    <w:p w14:paraId="1D46AD99" w14:textId="77777777" w:rsidR="001C78AE" w:rsidRPr="001C78AE" w:rsidRDefault="001C78AE" w:rsidP="001C78AE">
      <w:pPr>
        <w:pStyle w:val="maintext"/>
        <w:numPr>
          <w:ilvl w:val="0"/>
          <w:numId w:val="46"/>
        </w:numPr>
        <w:ind w:firstLineChars="0" w:hanging="14"/>
        <w:rPr>
          <w:b/>
          <w:bCs/>
          <w:lang w:val="en-US"/>
        </w:rPr>
      </w:pPr>
      <w:r w:rsidRPr="001C78AE">
        <w:rPr>
          <w:b/>
          <w:bCs/>
          <w:lang w:val="en-US"/>
        </w:rPr>
        <w:t>Information on the backbone network, and</w:t>
      </w:r>
    </w:p>
    <w:p w14:paraId="3B7E958F" w14:textId="77777777" w:rsidR="001C78AE" w:rsidRPr="001C78AE" w:rsidRDefault="001C78AE" w:rsidP="001C78AE">
      <w:pPr>
        <w:pStyle w:val="maintext"/>
        <w:numPr>
          <w:ilvl w:val="0"/>
          <w:numId w:val="46"/>
        </w:numPr>
        <w:ind w:firstLineChars="0" w:hanging="14"/>
        <w:rPr>
          <w:b/>
          <w:bCs/>
          <w:lang w:val="en-US"/>
        </w:rPr>
      </w:pPr>
      <w:r w:rsidRPr="001C78AE">
        <w:rPr>
          <w:b/>
          <w:bCs/>
          <w:lang w:val="en-US"/>
        </w:rPr>
        <w:t>Associated ID for consistency.</w:t>
      </w:r>
    </w:p>
    <w:p w14:paraId="7ED70BE0" w14:textId="77777777" w:rsidR="00BB06C8" w:rsidRPr="00515858" w:rsidRDefault="00BB06C8" w:rsidP="00BB06C8">
      <w:pPr>
        <w:pStyle w:val="maintext"/>
        <w:ind w:firstLine="440"/>
        <w:rPr>
          <w:lang w:val="en-US"/>
        </w:rPr>
      </w:pPr>
    </w:p>
    <w:p w14:paraId="73D50C26" w14:textId="5DAAFEA2" w:rsidR="00BB06C8" w:rsidRPr="009B6650" w:rsidRDefault="00BB06C8" w:rsidP="009B6650">
      <w:pPr>
        <w:pStyle w:val="3"/>
        <w:spacing w:after="120"/>
      </w:pPr>
      <w:r>
        <w:t>Dataset exchang</w:t>
      </w:r>
      <w:r w:rsidR="009B6650">
        <w:t>e</w:t>
      </w:r>
    </w:p>
    <w:p w14:paraId="4539C553" w14:textId="3DA513FF" w:rsidR="009B6650" w:rsidRDefault="00B97EFC" w:rsidP="00B97EFC">
      <w:pPr>
        <w:pStyle w:val="maintext"/>
        <w:ind w:firstLine="440"/>
        <w:rPr>
          <w:rFonts w:ascii="바탕" w:eastAsia="바탕" w:hAnsi="바탕"/>
        </w:rPr>
      </w:pPr>
      <w:r>
        <w:t>Discussions on the dataset exchange method were held during the SI phase, and the conclusions of those discussions are as follows</w:t>
      </w:r>
      <w:r w:rsidR="008844EF">
        <w:t>[3]</w:t>
      </w:r>
      <w:r>
        <w:t>:</w:t>
      </w:r>
    </w:p>
    <w:tbl>
      <w:tblPr>
        <w:tblStyle w:val="a7"/>
        <w:tblW w:w="0" w:type="auto"/>
        <w:tblLook w:val="04A0" w:firstRow="1" w:lastRow="0" w:firstColumn="1" w:lastColumn="0" w:noHBand="0" w:noVBand="1"/>
      </w:tblPr>
      <w:tblGrid>
        <w:gridCol w:w="9736"/>
      </w:tblGrid>
      <w:tr w:rsidR="00FD2348" w14:paraId="6F042ED6" w14:textId="77777777" w:rsidTr="00FD2348">
        <w:tc>
          <w:tcPr>
            <w:tcW w:w="9736" w:type="dxa"/>
          </w:tcPr>
          <w:p w14:paraId="192657D4" w14:textId="2A6FE92B" w:rsidR="00FD2348" w:rsidRPr="00FD2348" w:rsidRDefault="00FD2348" w:rsidP="007A4596">
            <w:pPr>
              <w:numPr>
                <w:ilvl w:val="0"/>
                <w:numId w:val="40"/>
              </w:numPr>
              <w:suppressAutoHyphens/>
              <w:wordWrap w:val="0"/>
              <w:spacing w:after="160" w:line="278" w:lineRule="auto"/>
              <w:contextualSpacing/>
              <w:jc w:val="both"/>
              <w:rPr>
                <w:rFonts w:ascii="Calibri" w:eastAsia="맑은 고딕" w:hAnsi="Calibri" w:cs="Times New Roman"/>
                <w:kern w:val="2"/>
                <w:sz w:val="20"/>
              </w:rPr>
            </w:pPr>
            <w:r w:rsidRPr="00FD2348">
              <w:rPr>
                <w:rFonts w:ascii="Calibri" w:eastAsia="맑은 고딕" w:hAnsi="Calibri" w:cs="Times New Roman"/>
                <w:kern w:val="2"/>
                <w:sz w:val="20"/>
              </w:rPr>
              <w:t>For Direction A with sub-option 4-1 and 3a-1, RAN1 concludes that standardized signaling</w:t>
            </w:r>
            <w:r w:rsidRPr="00FD2348">
              <w:rPr>
                <w:rFonts w:ascii="Calibri" w:eastAsia="맑은 고딕" w:hAnsi="Calibri" w:cs="Times New Roman"/>
                <w:color w:val="00B050"/>
                <w:kern w:val="2"/>
                <w:sz w:val="20"/>
              </w:rPr>
              <w:t>, if feasible and specified,</w:t>
            </w:r>
            <w:r w:rsidRPr="00FD2348">
              <w:rPr>
                <w:rFonts w:ascii="Calibri" w:eastAsia="맑은 고딕" w:hAnsi="Calibri" w:cs="Times New Roman"/>
                <w:color w:val="FF0000"/>
                <w:kern w:val="2"/>
                <w:sz w:val="20"/>
              </w:rPr>
              <w:t xml:space="preserve"> </w:t>
            </w:r>
            <w:r w:rsidRPr="00FD2348">
              <w:rPr>
                <w:rFonts w:ascii="Calibri" w:eastAsia="맑은 고딕" w:hAnsi="Calibri" w:cs="Times New Roman"/>
                <w:kern w:val="2"/>
                <w:sz w:val="20"/>
              </w:rPr>
              <w:t>can be used for model parameter / dataset exchange to alleviate / resolve the inter-vendor collaboration complexity. The standardized signaling</w:t>
            </w:r>
            <w:r w:rsidRPr="00FD2348">
              <w:rPr>
                <w:rFonts w:ascii="Calibri" w:eastAsia="맑은 고딕" w:hAnsi="Calibri" w:cs="Times New Roman"/>
                <w:color w:val="00B050"/>
                <w:kern w:val="2"/>
                <w:sz w:val="20"/>
              </w:rPr>
              <w:t>, if needed,</w:t>
            </w:r>
            <w:r w:rsidRPr="00FD2348">
              <w:rPr>
                <w:rFonts w:ascii="Calibri" w:eastAsia="맑은 고딕" w:hAnsi="Calibri" w:cs="Times New Roman"/>
                <w:kern w:val="2"/>
                <w:sz w:val="20"/>
              </w:rPr>
              <w:t xml:space="preserve"> may be over-the-air, or other approaches. </w:t>
            </w:r>
            <w:r w:rsidRPr="00FD2348">
              <w:rPr>
                <w:rFonts w:ascii="Calibri" w:eastAsia="DengXian" w:hAnsi="Calibri" w:cs="Times New Roman" w:hint="eastAsia"/>
                <w:kern w:val="2"/>
                <w:sz w:val="20"/>
              </w:rPr>
              <w:t>For</w:t>
            </w:r>
            <w:r w:rsidRPr="00FD2348">
              <w:rPr>
                <w:rFonts w:ascii="Calibri" w:eastAsia="맑은 고딕" w:hAnsi="Calibri" w:cs="Times New Roman"/>
                <w:color w:val="7030A0"/>
                <w:kern w:val="2"/>
                <w:sz w:val="20"/>
              </w:rPr>
              <w:t xml:space="preserve"> OTA </w:t>
            </w:r>
            <w:r w:rsidRPr="00FD2348">
              <w:rPr>
                <w:rFonts w:ascii="Calibri" w:eastAsia="DengXian" w:hAnsi="Calibri" w:cs="Times New Roman" w:hint="eastAsia"/>
                <w:color w:val="7030A0"/>
                <w:kern w:val="2"/>
                <w:sz w:val="20"/>
              </w:rPr>
              <w:t xml:space="preserve">and non-OTA </w:t>
            </w:r>
            <w:r w:rsidRPr="00FD2348">
              <w:rPr>
                <w:rFonts w:ascii="Calibri" w:eastAsia="맑은 고딕" w:hAnsi="Calibri" w:cs="Times New Roman"/>
                <w:color w:val="7030A0"/>
                <w:kern w:val="2"/>
                <w:sz w:val="20"/>
              </w:rPr>
              <w:t xml:space="preserve">based standardized signaling, </w:t>
            </w:r>
            <w:r w:rsidRPr="00FD2348">
              <w:rPr>
                <w:rFonts w:ascii="Calibri" w:eastAsia="DengXian" w:hAnsi="Calibri" w:cs="Times New Roman" w:hint="eastAsia"/>
                <w:color w:val="7030A0"/>
                <w:kern w:val="2"/>
                <w:sz w:val="20"/>
              </w:rPr>
              <w:t>as well as t</w:t>
            </w:r>
            <w:r w:rsidRPr="00FD2348">
              <w:rPr>
                <w:rFonts w:ascii="Calibri" w:eastAsia="맑은 고딕" w:hAnsi="Calibri" w:cs="Times New Roman"/>
                <w:color w:val="7030A0"/>
                <w:kern w:val="2"/>
                <w:sz w:val="20"/>
              </w:rPr>
              <w:t>he feasibility of standardized signaling</w:t>
            </w:r>
            <w:r w:rsidRPr="00FD2348">
              <w:rPr>
                <w:rFonts w:ascii="Calibri" w:eastAsia="DengXian" w:hAnsi="Calibri" w:cs="Times New Roman" w:hint="eastAsia"/>
                <w:color w:val="7030A0"/>
                <w:kern w:val="2"/>
                <w:sz w:val="20"/>
              </w:rPr>
              <w:t xml:space="preserve">, related status have been provided in </w:t>
            </w:r>
            <w:r w:rsidRPr="00FD2348">
              <w:rPr>
                <w:rFonts w:ascii="Calibri" w:eastAsia="맑은 고딕" w:hAnsi="Calibri" w:cs="Times New Roman"/>
                <w:color w:val="7030A0"/>
                <w:kern w:val="2"/>
                <w:sz w:val="20"/>
              </w:rPr>
              <w:t xml:space="preserve">[R2-2503169]. </w:t>
            </w:r>
            <w:r w:rsidRPr="00FD2348">
              <w:rPr>
                <w:rFonts w:ascii="Calibri" w:eastAsia="맑은 고딕" w:hAnsi="Calibri" w:cs="Times New Roman"/>
                <w:kern w:val="2"/>
                <w:sz w:val="20"/>
              </w:rPr>
              <w:t>For sub-option 3a-1, the specified encoder (a.k.a., CSI generation part) structure should be determined using synthetic data, and the scalable encoder structure specification is feasible.</w:t>
            </w:r>
          </w:p>
        </w:tc>
      </w:tr>
    </w:tbl>
    <w:p w14:paraId="44A64906" w14:textId="77777777" w:rsidR="00FD2348" w:rsidRDefault="00FD2348" w:rsidP="007A4596">
      <w:pPr>
        <w:pStyle w:val="3GPPText"/>
        <w:rPr>
          <w:rFonts w:ascii="바탕" w:eastAsia="바탕" w:hAnsi="바탕" w:cs="바탕"/>
          <w:lang w:eastAsia="ko-KR"/>
        </w:rPr>
      </w:pPr>
    </w:p>
    <w:p w14:paraId="5A1283D3" w14:textId="0D5B800B" w:rsidR="00B97EFC" w:rsidRPr="00B97EFC" w:rsidRDefault="005250DC" w:rsidP="00DC6ABE">
      <w:pPr>
        <w:pStyle w:val="maintext"/>
        <w:ind w:firstLine="440"/>
      </w:pPr>
      <w:r>
        <w:t xml:space="preserve">As in the above conclusions, </w:t>
      </w:r>
      <w:r w:rsidR="00DC6ABE">
        <w:t>i</w:t>
      </w:r>
      <w:r w:rsidR="00B97EFC" w:rsidRPr="00B97EFC">
        <w:t>t has been agreed that the dataset exchange method will follow standardized signaling.</w:t>
      </w:r>
      <w:r w:rsidR="00DC6ABE">
        <w:t xml:space="preserve"> </w:t>
      </w:r>
      <w:r w:rsidR="00B97EFC" w:rsidRPr="00B97EFC">
        <w:t xml:space="preserve">Two options for standardized exchange were considered: OTA and non-OTA. From the RAN2 </w:t>
      </w:r>
      <w:r w:rsidR="00B97EFC" w:rsidRPr="00B97EFC">
        <w:lastRenderedPageBreak/>
        <w:t>discussions, non-OTA exchange was deemed feasible, while no consensus was reached regarding OTA exchange</w:t>
      </w:r>
      <w:r w:rsidR="00723745">
        <w:t>[</w:t>
      </w:r>
      <w:r w:rsidR="00723745" w:rsidRPr="00EF23AA">
        <w:t>R2-2503169</w:t>
      </w:r>
      <w:r w:rsidR="00723745" w:rsidRPr="00EF23AA">
        <w:t>]</w:t>
      </w:r>
      <w:r w:rsidR="00B97EFC" w:rsidRPr="00B97EFC">
        <w:t>.</w:t>
      </w:r>
    </w:p>
    <w:p w14:paraId="13581976" w14:textId="77777777" w:rsidR="00B97EFC" w:rsidRPr="00B97EFC" w:rsidRDefault="00B97EFC" w:rsidP="00B97EFC">
      <w:pPr>
        <w:pStyle w:val="maintext"/>
        <w:ind w:firstLine="440"/>
      </w:pPr>
    </w:p>
    <w:p w14:paraId="2F4FD5F8" w14:textId="05200318" w:rsidR="00B97EFC" w:rsidRDefault="000E03E0" w:rsidP="00B97EFC">
      <w:pPr>
        <w:pStyle w:val="maintext"/>
        <w:ind w:firstLine="440"/>
      </w:pPr>
      <w:r>
        <w:t>In our view, f</w:t>
      </w:r>
      <w:r w:rsidR="00B97EFC" w:rsidRPr="00B97EFC">
        <w:t>rom the RAN1 perspective, although OTA exchange is generally supported, the lack of consensus in RAN2 leads us to endorse standardized signaling via non-OTA exchange. However, we support the use of non-OTA exchange accompanied by OTA control. This means that signaling for dataset exchange is performed over OTA, while the actual data transfer is carried out via non-OTA means.</w:t>
      </w:r>
    </w:p>
    <w:p w14:paraId="14079736" w14:textId="77777777" w:rsidR="00B97EFC" w:rsidRDefault="00B97EFC" w:rsidP="00B97EFC">
      <w:pPr>
        <w:pStyle w:val="3GPPText"/>
        <w:rPr>
          <w:rFonts w:ascii="바탕" w:eastAsia="바탕" w:hAnsi="바탕" w:cs="바탕"/>
          <w:lang w:eastAsia="ko-KR"/>
        </w:rPr>
      </w:pPr>
    </w:p>
    <w:p w14:paraId="34106F48" w14:textId="466A4630" w:rsidR="007D723F" w:rsidRPr="001C78AE" w:rsidRDefault="007D723F" w:rsidP="007D723F">
      <w:pPr>
        <w:pStyle w:val="maintext"/>
        <w:ind w:firstLine="440"/>
        <w:rPr>
          <w:b/>
          <w:bCs/>
          <w:lang w:val="en-US"/>
        </w:rPr>
      </w:pPr>
      <w:r w:rsidRPr="001C78AE">
        <w:rPr>
          <w:b/>
          <w:bCs/>
          <w:lang w:val="en-US"/>
        </w:rPr>
        <w:t xml:space="preserve">Proposal </w:t>
      </w:r>
      <w:r>
        <w:rPr>
          <w:b/>
          <w:bCs/>
          <w:lang w:val="en-US"/>
        </w:rPr>
        <w:t>2</w:t>
      </w:r>
      <w:r w:rsidRPr="001C78AE">
        <w:rPr>
          <w:b/>
          <w:bCs/>
          <w:lang w:val="en-US"/>
        </w:rPr>
        <w:t xml:space="preserve">: For AI/ML-based CSI feedback, for inter-vendor training collaboration direction C sub-option 4-1, </w:t>
      </w:r>
      <w:r w:rsidR="00CE7CB1">
        <w:rPr>
          <w:b/>
          <w:bCs/>
          <w:lang w:val="en-US"/>
        </w:rPr>
        <w:t xml:space="preserve">consider OTA based standardized signaling, or non-OTA based standardized signaling by OTA </w:t>
      </w:r>
      <w:r w:rsidR="008673E6">
        <w:rPr>
          <w:b/>
          <w:bCs/>
          <w:lang w:val="en-US"/>
        </w:rPr>
        <w:t xml:space="preserve">based </w:t>
      </w:r>
      <w:r w:rsidR="00CE7CB1">
        <w:rPr>
          <w:b/>
          <w:bCs/>
          <w:lang w:val="en-US"/>
        </w:rPr>
        <w:t>control</w:t>
      </w:r>
      <w:r w:rsidR="008673E6">
        <w:rPr>
          <w:b/>
          <w:bCs/>
          <w:lang w:val="en-US"/>
        </w:rPr>
        <w:t xml:space="preserve"> signaling</w:t>
      </w:r>
      <w:r w:rsidR="00CE7CB1">
        <w:rPr>
          <w:b/>
          <w:bCs/>
          <w:lang w:val="en-US"/>
        </w:rPr>
        <w:t>.</w:t>
      </w:r>
    </w:p>
    <w:p w14:paraId="66617525" w14:textId="77777777" w:rsidR="00C31F1B" w:rsidRDefault="00C31F1B" w:rsidP="00C31F1B"/>
    <w:p w14:paraId="477B6A11" w14:textId="77777777" w:rsidR="003F73C6" w:rsidRPr="00C31F1B" w:rsidRDefault="003F73C6" w:rsidP="00C31F1B"/>
    <w:p w14:paraId="5D4F7830" w14:textId="738F8BED" w:rsidR="007806F0" w:rsidRDefault="007806F0" w:rsidP="00AF1EE8">
      <w:pPr>
        <w:pStyle w:val="2"/>
        <w:wordWrap/>
        <w:spacing w:after="120"/>
      </w:pPr>
      <w:r>
        <w:t>Other direction</w:t>
      </w:r>
      <w:r w:rsidR="00722169">
        <w:t>s</w:t>
      </w:r>
      <w:r>
        <w:t xml:space="preserve"> </w:t>
      </w:r>
    </w:p>
    <w:p w14:paraId="2FE33884" w14:textId="77777777" w:rsidR="007806F0" w:rsidRDefault="007806F0" w:rsidP="007806F0"/>
    <w:p w14:paraId="1BF6EDAA" w14:textId="72F4ED0F" w:rsidR="00722169" w:rsidRPr="00722169" w:rsidRDefault="00722169" w:rsidP="005811B9">
      <w:pPr>
        <w:pStyle w:val="3"/>
        <w:spacing w:after="120"/>
      </w:pPr>
      <w:r>
        <w:t xml:space="preserve">Standardized encoder model structure plus parameter exchange </w:t>
      </w:r>
      <w:r w:rsidR="00B55903" w:rsidRPr="00C31F1B">
        <w:t xml:space="preserve">(Direction A, sub-option </w:t>
      </w:r>
      <w:r w:rsidR="00B55903">
        <w:t>3a</w:t>
      </w:r>
      <w:r w:rsidR="00B55903" w:rsidRPr="00C31F1B">
        <w:t>-1)</w:t>
      </w:r>
    </w:p>
    <w:p w14:paraId="2853CC47" w14:textId="5EE05679" w:rsidR="009A4D3F" w:rsidRDefault="009A4D3F" w:rsidP="009A4D3F">
      <w:pPr>
        <w:pStyle w:val="maintext"/>
        <w:ind w:firstLine="440"/>
      </w:pPr>
      <w:r>
        <w:t xml:space="preserve">For </w:t>
      </w:r>
      <w:r>
        <w:rPr>
          <w:lang w:val="en-US"/>
        </w:rPr>
        <w:t>s</w:t>
      </w:r>
      <w:r>
        <w:t xml:space="preserve">ub-option 3a-1 of Direction A, requires </w:t>
      </w:r>
      <w:r w:rsidR="00012336">
        <w:t xml:space="preserve">certain </w:t>
      </w:r>
      <w:r>
        <w:t>standardization efforts to enable inter-vendor training collaboration</w:t>
      </w:r>
      <w:r w:rsidR="00012336">
        <w:t>s</w:t>
      </w:r>
      <w:r>
        <w:t xml:space="preserve">. While RAN4 is currently </w:t>
      </w:r>
      <w:r w:rsidR="001F5B58">
        <w:t>working</w:t>
      </w:r>
      <w:r>
        <w:t xml:space="preserve"> the model structure specification, with a checkpoint scheduled fo</w:t>
      </w:r>
      <w:r w:rsidR="00214A77">
        <w:t>r RAN #110</w:t>
      </w:r>
      <w:r>
        <w:t>, we propose initiating standardization discussions for Sub-option 3a-1 prior to the checkpoint. In addition, portions of</w:t>
      </w:r>
      <w:r w:rsidR="00C80DCF">
        <w:t xml:space="preserve"> </w:t>
      </w:r>
      <w:r>
        <w:t xml:space="preserve">the </w:t>
      </w:r>
      <w:r w:rsidR="0007282F">
        <w:t xml:space="preserve">specification </w:t>
      </w:r>
      <w:r w:rsidR="00B11295">
        <w:t>support</w:t>
      </w:r>
      <w:r w:rsidR="007D3015">
        <w:t>s</w:t>
      </w:r>
      <w:r>
        <w:t xml:space="preserve"> conducted for </w:t>
      </w:r>
      <w:r w:rsidR="0007282F">
        <w:t>s</w:t>
      </w:r>
      <w:r>
        <w:t>ub-option 4-1 can be reused where applicable</w:t>
      </w:r>
      <w:r w:rsidR="0007282F">
        <w:t xml:space="preserve"> for sub-option 3a-1</w:t>
      </w:r>
      <w:r>
        <w:t>.</w:t>
      </w:r>
    </w:p>
    <w:p w14:paraId="67F75EA8" w14:textId="77777777" w:rsidR="009A4D3F" w:rsidRPr="00B11295" w:rsidRDefault="009A4D3F" w:rsidP="009A4D3F">
      <w:pPr>
        <w:pStyle w:val="maintext"/>
        <w:ind w:firstLine="480"/>
        <w:rPr>
          <w:rFonts w:ascii="굴림" w:eastAsia="굴림" w:hAnsi="굴림" w:cs="굴림"/>
          <w:sz w:val="24"/>
          <w:szCs w:val="24"/>
        </w:rPr>
      </w:pPr>
    </w:p>
    <w:p w14:paraId="680BCAEB" w14:textId="7DCB0CF7" w:rsidR="00165F2E" w:rsidRDefault="009A4D3F" w:rsidP="009A4D3F">
      <w:pPr>
        <w:pStyle w:val="maintext"/>
        <w:ind w:firstLine="440"/>
      </w:pPr>
      <w:r>
        <w:t xml:space="preserve">For </w:t>
      </w:r>
      <w:r w:rsidR="007C2C54">
        <w:t>s</w:t>
      </w:r>
      <w:r>
        <w:t xml:space="preserve">ub-option 3a-1, standardization of the representation method for model parameters is necessary. By default, FP32 representation may be used; however, to reduce overhead, </w:t>
      </w:r>
      <w:r w:rsidR="00CB560C">
        <w:t xml:space="preserve">further </w:t>
      </w:r>
      <w:r>
        <w:t>quantization</w:t>
      </w:r>
      <w:r w:rsidR="00157F32">
        <w:t>s</w:t>
      </w:r>
      <w:r>
        <w:t xml:space="preserve"> such as </w:t>
      </w:r>
      <w:r w:rsidR="007C75EF">
        <w:t xml:space="preserve">using </w:t>
      </w:r>
      <w:r>
        <w:t>FP16 or FP8, and/or compression techniques, can be applied.</w:t>
      </w:r>
      <w:r w:rsidR="00165F2E">
        <w:t xml:space="preserve"> </w:t>
      </w:r>
    </w:p>
    <w:p w14:paraId="3DA7BFEC" w14:textId="77777777" w:rsidR="00165F2E" w:rsidRDefault="00165F2E" w:rsidP="009A4D3F">
      <w:pPr>
        <w:pStyle w:val="maintext"/>
        <w:ind w:firstLine="440"/>
        <w:rPr>
          <w:lang w:val="en-US"/>
        </w:rPr>
      </w:pPr>
    </w:p>
    <w:p w14:paraId="4D206595" w14:textId="77C2DC39" w:rsidR="00165F2E" w:rsidRPr="00D6166C" w:rsidRDefault="00165F2E" w:rsidP="00165F2E">
      <w:pPr>
        <w:pStyle w:val="maintext"/>
        <w:ind w:firstLine="440"/>
        <w:rPr>
          <w:lang w:val="en-US"/>
        </w:rPr>
      </w:pPr>
      <w:r w:rsidRPr="00D6166C">
        <w:rPr>
          <w:lang w:val="en-US"/>
        </w:rPr>
        <w:t xml:space="preserve">In addition to the </w:t>
      </w:r>
      <w:r>
        <w:rPr>
          <w:lang w:val="en-US"/>
        </w:rPr>
        <w:t>model parameter</w:t>
      </w:r>
      <w:r w:rsidRPr="00D6166C">
        <w:rPr>
          <w:lang w:val="en-US"/>
        </w:rPr>
        <w:t xml:space="preserve">, </w:t>
      </w:r>
      <w:r w:rsidR="00053F17">
        <w:rPr>
          <w:lang w:val="en-US"/>
        </w:rPr>
        <w:t>additional</w:t>
      </w:r>
      <w:r w:rsidRPr="00D6166C">
        <w:rPr>
          <w:lang w:val="en-US"/>
        </w:rPr>
        <w:t xml:space="preserve"> information is required to facilitate the training process. Such additional information includes:</w:t>
      </w:r>
    </w:p>
    <w:p w14:paraId="6EE5D560" w14:textId="693234C4" w:rsidR="00165F2E" w:rsidRPr="00D6166C" w:rsidRDefault="00165F2E" w:rsidP="00165F2E">
      <w:pPr>
        <w:pStyle w:val="maintext"/>
        <w:numPr>
          <w:ilvl w:val="0"/>
          <w:numId w:val="46"/>
        </w:numPr>
        <w:ind w:firstLineChars="0" w:hanging="14"/>
        <w:rPr>
          <w:lang w:val="en-US"/>
        </w:rPr>
      </w:pPr>
      <w:r w:rsidRPr="00D6166C">
        <w:rPr>
          <w:lang w:val="en-US"/>
        </w:rPr>
        <w:t>Performance target,</w:t>
      </w:r>
    </w:p>
    <w:p w14:paraId="0237B253" w14:textId="2A74AF69" w:rsidR="00165F2E" w:rsidRPr="008308E3" w:rsidRDefault="008308E3" w:rsidP="008308E3">
      <w:pPr>
        <w:pStyle w:val="maintext"/>
        <w:numPr>
          <w:ilvl w:val="0"/>
          <w:numId w:val="46"/>
        </w:numPr>
        <w:ind w:firstLineChars="0" w:hanging="14"/>
        <w:rPr>
          <w:lang w:val="en-US"/>
        </w:rPr>
      </w:pPr>
      <w:r>
        <w:rPr>
          <w:lang w:val="en-US"/>
        </w:rPr>
        <w:t>Quantization information</w:t>
      </w:r>
      <w:r w:rsidR="00783CB8">
        <w:rPr>
          <w:lang w:val="en-US"/>
        </w:rPr>
        <w:t>,</w:t>
      </w:r>
      <w:r>
        <w:rPr>
          <w:lang w:val="en-US"/>
        </w:rPr>
        <w:t xml:space="preserve"> </w:t>
      </w:r>
      <w:r w:rsidR="00165F2E" w:rsidRPr="008308E3">
        <w:rPr>
          <w:lang w:val="en-US"/>
        </w:rPr>
        <w:t>and</w:t>
      </w:r>
    </w:p>
    <w:p w14:paraId="2DC0C397" w14:textId="77777777" w:rsidR="00165F2E" w:rsidRDefault="00165F2E" w:rsidP="00165F2E">
      <w:pPr>
        <w:pStyle w:val="maintext"/>
        <w:numPr>
          <w:ilvl w:val="0"/>
          <w:numId w:val="46"/>
        </w:numPr>
        <w:ind w:firstLineChars="0" w:hanging="14"/>
        <w:rPr>
          <w:lang w:val="en-US"/>
        </w:rPr>
      </w:pPr>
      <w:r w:rsidRPr="00D6166C">
        <w:rPr>
          <w:lang w:val="en-US"/>
        </w:rPr>
        <w:t>Associated ID for consistency.</w:t>
      </w:r>
    </w:p>
    <w:p w14:paraId="790EF02A" w14:textId="77777777" w:rsidR="00165F2E" w:rsidRDefault="00165F2E" w:rsidP="009A4D3F">
      <w:pPr>
        <w:pStyle w:val="maintext"/>
        <w:ind w:firstLine="440"/>
        <w:rPr>
          <w:lang w:val="en-US"/>
        </w:rPr>
      </w:pPr>
    </w:p>
    <w:p w14:paraId="3D8B828A" w14:textId="2D5D67DF" w:rsidR="0034764D" w:rsidRDefault="0034764D" w:rsidP="0034764D">
      <w:pPr>
        <w:pStyle w:val="maintext"/>
        <w:ind w:firstLine="440"/>
        <w:rPr>
          <w:lang w:val="en-US"/>
        </w:rPr>
      </w:pPr>
      <w:r>
        <w:rPr>
          <w:lang w:val="en-US"/>
        </w:rPr>
        <w:t>For sub-option 3a-1, i</w:t>
      </w:r>
      <w:r w:rsidRPr="0034764D">
        <w:rPr>
          <w:lang w:val="en-US"/>
        </w:rPr>
        <w:t>n addition to the model parameters, quantization information is required to enable the generation of the binary CSI codeword during the training or inference. Therefore, quantization configuration</w:t>
      </w:r>
      <w:r>
        <w:rPr>
          <w:lang w:val="en-US"/>
        </w:rPr>
        <w:t>s need to</w:t>
      </w:r>
      <w:r w:rsidRPr="0034764D">
        <w:rPr>
          <w:lang w:val="en-US"/>
        </w:rPr>
        <w:t xml:space="preserve"> be included as </w:t>
      </w:r>
      <w:r w:rsidR="00961AF5">
        <w:rPr>
          <w:lang w:val="en-US"/>
        </w:rPr>
        <w:t>additional</w:t>
      </w:r>
      <w:r w:rsidRPr="0034764D">
        <w:rPr>
          <w:lang w:val="en-US"/>
        </w:rPr>
        <w:t xml:space="preserve"> information, and when vector quantization is used, the corresponding codebook</w:t>
      </w:r>
      <w:r>
        <w:rPr>
          <w:lang w:val="en-US"/>
        </w:rPr>
        <w:t>(s)</w:t>
      </w:r>
      <w:r w:rsidRPr="0034764D">
        <w:rPr>
          <w:lang w:val="en-US"/>
        </w:rPr>
        <w:t xml:space="preserve"> may also be necessary.</w:t>
      </w:r>
      <w:r w:rsidR="002A7813" w:rsidRPr="002A7813">
        <w:rPr>
          <w:lang w:val="en-US"/>
        </w:rPr>
        <w:t xml:space="preserve"> </w:t>
      </w:r>
      <w:r w:rsidR="002A7813">
        <w:rPr>
          <w:lang w:val="en-US"/>
        </w:rPr>
        <w:t>The purposes of the performance target and associated ID are similar as in the sub-option 4-1.</w:t>
      </w:r>
    </w:p>
    <w:p w14:paraId="3752E475" w14:textId="77777777" w:rsidR="00AD625D" w:rsidRDefault="00AD625D" w:rsidP="0034764D">
      <w:pPr>
        <w:pStyle w:val="maintext"/>
        <w:ind w:firstLine="440"/>
        <w:rPr>
          <w:lang w:val="en-US"/>
        </w:rPr>
      </w:pPr>
    </w:p>
    <w:p w14:paraId="7892D047" w14:textId="718E9386" w:rsidR="00AD625D" w:rsidRPr="001C78AE" w:rsidRDefault="00AD625D" w:rsidP="00AD625D">
      <w:pPr>
        <w:pStyle w:val="maintext"/>
        <w:ind w:firstLine="440"/>
        <w:rPr>
          <w:b/>
          <w:bCs/>
          <w:lang w:val="en-US"/>
        </w:rPr>
      </w:pPr>
      <w:r w:rsidRPr="001C78AE">
        <w:rPr>
          <w:b/>
          <w:bCs/>
          <w:lang w:val="en-US"/>
        </w:rPr>
        <w:lastRenderedPageBreak/>
        <w:t xml:space="preserve">Proposal </w:t>
      </w:r>
      <w:r w:rsidR="003F73C6">
        <w:rPr>
          <w:b/>
          <w:bCs/>
          <w:lang w:val="en-US"/>
        </w:rPr>
        <w:t>3</w:t>
      </w:r>
      <w:r w:rsidRPr="001C78AE">
        <w:rPr>
          <w:b/>
          <w:bCs/>
          <w:lang w:val="en-US"/>
        </w:rPr>
        <w:t xml:space="preserve">: For AI/ML-based CSI feedback, for inter-vendor training collaboration direction C sub-option </w:t>
      </w:r>
      <w:r>
        <w:rPr>
          <w:b/>
          <w:bCs/>
          <w:lang w:val="en-US"/>
        </w:rPr>
        <w:t>3a</w:t>
      </w:r>
      <w:r w:rsidRPr="001C78AE">
        <w:rPr>
          <w:b/>
          <w:bCs/>
          <w:lang w:val="en-US"/>
        </w:rPr>
        <w:t>-1, consider following information as additional information for training dataset:</w:t>
      </w:r>
    </w:p>
    <w:p w14:paraId="5EA6245B" w14:textId="77777777" w:rsidR="00AD625D" w:rsidRPr="00AD625D" w:rsidRDefault="00AD625D" w:rsidP="00AD625D">
      <w:pPr>
        <w:pStyle w:val="maintext"/>
        <w:numPr>
          <w:ilvl w:val="0"/>
          <w:numId w:val="46"/>
        </w:numPr>
        <w:ind w:firstLineChars="0" w:hanging="14"/>
        <w:rPr>
          <w:b/>
          <w:bCs/>
          <w:lang w:val="en-US"/>
        </w:rPr>
      </w:pPr>
      <w:r w:rsidRPr="00AD625D">
        <w:rPr>
          <w:b/>
          <w:bCs/>
          <w:lang w:val="en-US"/>
        </w:rPr>
        <w:t>Performance target,</w:t>
      </w:r>
    </w:p>
    <w:p w14:paraId="26CDA56E" w14:textId="77777777" w:rsidR="00AD625D" w:rsidRPr="00AD625D" w:rsidRDefault="00AD625D" w:rsidP="00AD625D">
      <w:pPr>
        <w:pStyle w:val="maintext"/>
        <w:numPr>
          <w:ilvl w:val="0"/>
          <w:numId w:val="46"/>
        </w:numPr>
        <w:ind w:firstLineChars="0" w:hanging="14"/>
        <w:rPr>
          <w:b/>
          <w:bCs/>
          <w:lang w:val="en-US"/>
        </w:rPr>
      </w:pPr>
      <w:r w:rsidRPr="00AD625D">
        <w:rPr>
          <w:b/>
          <w:bCs/>
          <w:lang w:val="en-US"/>
        </w:rPr>
        <w:t>Quantization information, and</w:t>
      </w:r>
    </w:p>
    <w:p w14:paraId="3A5035CB" w14:textId="77777777" w:rsidR="00AD625D" w:rsidRPr="00AD625D" w:rsidRDefault="00AD625D" w:rsidP="00AD625D">
      <w:pPr>
        <w:pStyle w:val="maintext"/>
        <w:numPr>
          <w:ilvl w:val="0"/>
          <w:numId w:val="46"/>
        </w:numPr>
        <w:ind w:firstLineChars="0" w:hanging="14"/>
        <w:rPr>
          <w:b/>
          <w:bCs/>
          <w:lang w:val="en-US"/>
        </w:rPr>
      </w:pPr>
      <w:r w:rsidRPr="00AD625D">
        <w:rPr>
          <w:b/>
          <w:bCs/>
          <w:lang w:val="en-US"/>
        </w:rPr>
        <w:t>Associated ID for consistency.</w:t>
      </w:r>
    </w:p>
    <w:p w14:paraId="0E146A14" w14:textId="77777777" w:rsidR="003717EE" w:rsidRDefault="003717EE" w:rsidP="009A4D3F">
      <w:pPr>
        <w:pStyle w:val="maintext"/>
        <w:ind w:firstLine="440"/>
        <w:rPr>
          <w:lang w:val="en-US"/>
        </w:rPr>
      </w:pPr>
    </w:p>
    <w:p w14:paraId="7DD988EE" w14:textId="4CB41E70" w:rsidR="003717EE" w:rsidRDefault="003717EE" w:rsidP="009A4D3F">
      <w:pPr>
        <w:pStyle w:val="maintext"/>
        <w:ind w:firstLine="440"/>
        <w:rPr>
          <w:lang w:val="en-US"/>
        </w:rPr>
      </w:pPr>
      <w:r w:rsidRPr="003717EE">
        <w:rPr>
          <w:lang w:val="en-US"/>
        </w:rPr>
        <w:t xml:space="preserve">The dataset exchange method can also be implemented either via the OTA approach or, similar to what was proposed for </w:t>
      </w:r>
      <w:r w:rsidR="00420526">
        <w:rPr>
          <w:lang w:val="en-US"/>
        </w:rPr>
        <w:t>s</w:t>
      </w:r>
      <w:r w:rsidRPr="003717EE">
        <w:rPr>
          <w:lang w:val="en-US"/>
        </w:rPr>
        <w:t>ub-option 3a-1, through non-OTA transfer accompanied by OTA control.</w:t>
      </w:r>
    </w:p>
    <w:p w14:paraId="1A8083EE" w14:textId="77777777" w:rsidR="0095240B" w:rsidRDefault="0095240B" w:rsidP="009A4D3F">
      <w:pPr>
        <w:pStyle w:val="maintext"/>
        <w:ind w:firstLine="440"/>
        <w:rPr>
          <w:lang w:val="en-US"/>
        </w:rPr>
      </w:pPr>
    </w:p>
    <w:p w14:paraId="4C64ECA3" w14:textId="21069C7D" w:rsidR="0095240B" w:rsidRPr="001C78AE" w:rsidRDefault="0095240B" w:rsidP="0095240B">
      <w:pPr>
        <w:pStyle w:val="maintext"/>
        <w:ind w:firstLine="440"/>
        <w:rPr>
          <w:b/>
          <w:bCs/>
          <w:lang w:val="en-US"/>
        </w:rPr>
      </w:pPr>
      <w:r w:rsidRPr="001C78AE">
        <w:rPr>
          <w:b/>
          <w:bCs/>
          <w:lang w:val="en-US"/>
        </w:rPr>
        <w:t xml:space="preserve">Proposal </w:t>
      </w:r>
      <w:r>
        <w:rPr>
          <w:b/>
          <w:bCs/>
          <w:lang w:val="en-US"/>
        </w:rPr>
        <w:t>4</w:t>
      </w:r>
      <w:r w:rsidRPr="001C78AE">
        <w:rPr>
          <w:b/>
          <w:bCs/>
          <w:lang w:val="en-US"/>
        </w:rPr>
        <w:t xml:space="preserve">: For AI/ML-based CSI feedback, for inter-vendor training collaboration direction C sub-option </w:t>
      </w:r>
      <w:r>
        <w:rPr>
          <w:b/>
          <w:bCs/>
          <w:lang w:val="en-US"/>
        </w:rPr>
        <w:t>3a</w:t>
      </w:r>
      <w:r w:rsidRPr="001C78AE">
        <w:rPr>
          <w:b/>
          <w:bCs/>
          <w:lang w:val="en-US"/>
        </w:rPr>
        <w:t xml:space="preserve">-1, </w:t>
      </w:r>
      <w:r>
        <w:rPr>
          <w:b/>
          <w:bCs/>
          <w:lang w:val="en-US"/>
        </w:rPr>
        <w:t>consider OTA based standardized signaling, or non-OTA based standardized signaling by OTA based control signaling.</w:t>
      </w:r>
    </w:p>
    <w:p w14:paraId="1A5BBCC1" w14:textId="77777777" w:rsidR="0095240B" w:rsidRPr="0095240B" w:rsidRDefault="0095240B" w:rsidP="009A4D3F">
      <w:pPr>
        <w:pStyle w:val="maintext"/>
        <w:ind w:firstLine="440"/>
        <w:rPr>
          <w:lang w:val="en-US"/>
        </w:rPr>
      </w:pPr>
    </w:p>
    <w:p w14:paraId="38550B7A" w14:textId="77777777" w:rsidR="003717EE" w:rsidRDefault="003717EE" w:rsidP="009A4D3F">
      <w:pPr>
        <w:pStyle w:val="maintext"/>
        <w:ind w:firstLine="440"/>
        <w:rPr>
          <w:lang w:val="en-US"/>
        </w:rPr>
      </w:pPr>
    </w:p>
    <w:p w14:paraId="324F47D7" w14:textId="77777777" w:rsidR="00A52CDC" w:rsidRPr="0098421D" w:rsidRDefault="00A52CDC"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6D3CAEDE" w14:textId="77777777" w:rsidR="00EA2875" w:rsidRDefault="00EA2875" w:rsidP="00CC7160">
      <w:pPr>
        <w:pStyle w:val="maintext"/>
        <w:spacing w:line="240" w:lineRule="auto"/>
        <w:ind w:firstLine="440"/>
        <w:rPr>
          <w:lang w:val="en-US"/>
        </w:rPr>
      </w:pPr>
    </w:p>
    <w:p w14:paraId="0F0996C7" w14:textId="77777777" w:rsidR="003F73C6" w:rsidRPr="001C78AE" w:rsidRDefault="003F73C6" w:rsidP="003F73C6">
      <w:pPr>
        <w:pStyle w:val="maintext"/>
        <w:ind w:firstLine="440"/>
        <w:rPr>
          <w:b/>
          <w:bCs/>
          <w:lang w:val="en-US"/>
        </w:rPr>
      </w:pPr>
      <w:r w:rsidRPr="001C78AE">
        <w:rPr>
          <w:b/>
          <w:bCs/>
          <w:lang w:val="en-US"/>
        </w:rPr>
        <w:t xml:space="preserve">Proposal </w:t>
      </w:r>
      <w:r>
        <w:rPr>
          <w:b/>
          <w:bCs/>
          <w:lang w:val="en-US"/>
        </w:rPr>
        <w:t>1</w:t>
      </w:r>
      <w:r w:rsidRPr="001C78AE">
        <w:rPr>
          <w:b/>
          <w:bCs/>
          <w:lang w:val="en-US"/>
        </w:rPr>
        <w:t>: For AI/ML-based CSI feedback, for inter-vendor training collaboration direction C sub-option 4-1, consider following information as additional information for training dataset:</w:t>
      </w:r>
    </w:p>
    <w:p w14:paraId="7DEA026B" w14:textId="77777777" w:rsidR="003F73C6" w:rsidRPr="001C78AE" w:rsidRDefault="003F73C6" w:rsidP="003F73C6">
      <w:pPr>
        <w:pStyle w:val="maintext"/>
        <w:numPr>
          <w:ilvl w:val="0"/>
          <w:numId w:val="46"/>
        </w:numPr>
        <w:ind w:firstLineChars="0" w:hanging="14"/>
        <w:rPr>
          <w:b/>
          <w:bCs/>
          <w:lang w:val="en-US"/>
        </w:rPr>
      </w:pPr>
      <w:r w:rsidRPr="001C78AE">
        <w:rPr>
          <w:b/>
          <w:bCs/>
          <w:lang w:val="en-US"/>
        </w:rPr>
        <w:t>Performance target,</w:t>
      </w:r>
    </w:p>
    <w:p w14:paraId="156BB092" w14:textId="77777777" w:rsidR="003F73C6" w:rsidRPr="001C78AE" w:rsidRDefault="003F73C6" w:rsidP="003F73C6">
      <w:pPr>
        <w:pStyle w:val="maintext"/>
        <w:numPr>
          <w:ilvl w:val="0"/>
          <w:numId w:val="46"/>
        </w:numPr>
        <w:ind w:firstLineChars="0" w:hanging="14"/>
        <w:rPr>
          <w:b/>
          <w:bCs/>
          <w:lang w:val="en-US"/>
        </w:rPr>
      </w:pPr>
      <w:r w:rsidRPr="001C78AE">
        <w:rPr>
          <w:b/>
          <w:bCs/>
          <w:lang w:val="en-US"/>
        </w:rPr>
        <w:t>Information on the backbone network, and</w:t>
      </w:r>
    </w:p>
    <w:p w14:paraId="5F618184" w14:textId="77777777" w:rsidR="003F73C6" w:rsidRPr="001C78AE" w:rsidRDefault="003F73C6" w:rsidP="003F73C6">
      <w:pPr>
        <w:pStyle w:val="maintext"/>
        <w:numPr>
          <w:ilvl w:val="0"/>
          <w:numId w:val="46"/>
        </w:numPr>
        <w:ind w:firstLineChars="0" w:hanging="14"/>
        <w:rPr>
          <w:b/>
          <w:bCs/>
          <w:lang w:val="en-US"/>
        </w:rPr>
      </w:pPr>
      <w:r w:rsidRPr="001C78AE">
        <w:rPr>
          <w:b/>
          <w:bCs/>
          <w:lang w:val="en-US"/>
        </w:rPr>
        <w:t>Associated ID for consistency.</w:t>
      </w:r>
    </w:p>
    <w:p w14:paraId="38045ED9" w14:textId="77777777" w:rsidR="00EA2875" w:rsidRDefault="00EA2875" w:rsidP="00CC7160">
      <w:pPr>
        <w:pStyle w:val="maintext"/>
        <w:spacing w:line="240" w:lineRule="auto"/>
        <w:ind w:firstLine="440"/>
        <w:rPr>
          <w:lang w:val="en-US"/>
        </w:rPr>
      </w:pPr>
    </w:p>
    <w:p w14:paraId="055A32F6" w14:textId="77777777" w:rsidR="003F73C6" w:rsidRPr="001C78AE" w:rsidRDefault="003F73C6" w:rsidP="003F73C6">
      <w:pPr>
        <w:pStyle w:val="maintext"/>
        <w:ind w:firstLine="440"/>
        <w:rPr>
          <w:b/>
          <w:bCs/>
          <w:lang w:val="en-US"/>
        </w:rPr>
      </w:pPr>
      <w:r w:rsidRPr="001C78AE">
        <w:rPr>
          <w:b/>
          <w:bCs/>
          <w:lang w:val="en-US"/>
        </w:rPr>
        <w:t xml:space="preserve">Proposal </w:t>
      </w:r>
      <w:r>
        <w:rPr>
          <w:b/>
          <w:bCs/>
          <w:lang w:val="en-US"/>
        </w:rPr>
        <w:t>2</w:t>
      </w:r>
      <w:r w:rsidRPr="001C78AE">
        <w:rPr>
          <w:b/>
          <w:bCs/>
          <w:lang w:val="en-US"/>
        </w:rPr>
        <w:t xml:space="preserve">: For AI/ML-based CSI feedback, for inter-vendor training collaboration direction C sub-option 4-1, </w:t>
      </w:r>
      <w:r>
        <w:rPr>
          <w:b/>
          <w:bCs/>
          <w:lang w:val="en-US"/>
        </w:rPr>
        <w:t>consider OTA based standardized signaling, or non-OTA based standardized signaling by OTA based control signaling.</w:t>
      </w:r>
    </w:p>
    <w:p w14:paraId="0DB21EF4" w14:textId="77777777" w:rsidR="003F73C6" w:rsidRPr="003F73C6" w:rsidRDefault="003F73C6" w:rsidP="00CC7160">
      <w:pPr>
        <w:pStyle w:val="maintext"/>
        <w:spacing w:line="240" w:lineRule="auto"/>
        <w:ind w:firstLine="440"/>
        <w:rPr>
          <w:lang w:val="en-US"/>
        </w:rPr>
      </w:pPr>
    </w:p>
    <w:p w14:paraId="1D7BC05E" w14:textId="77777777" w:rsidR="003F73C6" w:rsidRPr="001C78AE" w:rsidRDefault="003F73C6" w:rsidP="003F73C6">
      <w:pPr>
        <w:pStyle w:val="maintext"/>
        <w:ind w:firstLine="440"/>
        <w:rPr>
          <w:b/>
          <w:bCs/>
          <w:lang w:val="en-US"/>
        </w:rPr>
      </w:pPr>
      <w:r w:rsidRPr="001C78AE">
        <w:rPr>
          <w:b/>
          <w:bCs/>
          <w:lang w:val="en-US"/>
        </w:rPr>
        <w:t xml:space="preserve">Proposal </w:t>
      </w:r>
      <w:r>
        <w:rPr>
          <w:b/>
          <w:bCs/>
          <w:lang w:val="en-US"/>
        </w:rPr>
        <w:t>3</w:t>
      </w:r>
      <w:r w:rsidRPr="001C78AE">
        <w:rPr>
          <w:b/>
          <w:bCs/>
          <w:lang w:val="en-US"/>
        </w:rPr>
        <w:t xml:space="preserve">: For AI/ML-based CSI feedback, for inter-vendor training collaboration direction C sub-option </w:t>
      </w:r>
      <w:r>
        <w:rPr>
          <w:b/>
          <w:bCs/>
          <w:lang w:val="en-US"/>
        </w:rPr>
        <w:t>3a</w:t>
      </w:r>
      <w:r w:rsidRPr="001C78AE">
        <w:rPr>
          <w:b/>
          <w:bCs/>
          <w:lang w:val="en-US"/>
        </w:rPr>
        <w:t>-1, consider following information as additional information for training dataset:</w:t>
      </w:r>
    </w:p>
    <w:p w14:paraId="2F8F97B6" w14:textId="77777777" w:rsidR="003F73C6" w:rsidRPr="00AD625D" w:rsidRDefault="003F73C6" w:rsidP="003F73C6">
      <w:pPr>
        <w:pStyle w:val="maintext"/>
        <w:numPr>
          <w:ilvl w:val="0"/>
          <w:numId w:val="46"/>
        </w:numPr>
        <w:ind w:firstLineChars="0" w:hanging="14"/>
        <w:rPr>
          <w:b/>
          <w:bCs/>
          <w:lang w:val="en-US"/>
        </w:rPr>
      </w:pPr>
      <w:r w:rsidRPr="00AD625D">
        <w:rPr>
          <w:b/>
          <w:bCs/>
          <w:lang w:val="en-US"/>
        </w:rPr>
        <w:t>Performance target,</w:t>
      </w:r>
    </w:p>
    <w:p w14:paraId="32BBF87C" w14:textId="77777777" w:rsidR="003F73C6" w:rsidRPr="00AD625D" w:rsidRDefault="003F73C6" w:rsidP="003F73C6">
      <w:pPr>
        <w:pStyle w:val="maintext"/>
        <w:numPr>
          <w:ilvl w:val="0"/>
          <w:numId w:val="46"/>
        </w:numPr>
        <w:ind w:firstLineChars="0" w:hanging="14"/>
        <w:rPr>
          <w:b/>
          <w:bCs/>
          <w:lang w:val="en-US"/>
        </w:rPr>
      </w:pPr>
      <w:r w:rsidRPr="00AD625D">
        <w:rPr>
          <w:b/>
          <w:bCs/>
          <w:lang w:val="en-US"/>
        </w:rPr>
        <w:t>Quantization information, and</w:t>
      </w:r>
    </w:p>
    <w:p w14:paraId="70387EF1" w14:textId="77777777" w:rsidR="003F73C6" w:rsidRPr="00AD625D" w:rsidRDefault="003F73C6" w:rsidP="003F73C6">
      <w:pPr>
        <w:pStyle w:val="maintext"/>
        <w:numPr>
          <w:ilvl w:val="0"/>
          <w:numId w:val="46"/>
        </w:numPr>
        <w:ind w:firstLineChars="0" w:hanging="14"/>
        <w:rPr>
          <w:b/>
          <w:bCs/>
          <w:lang w:val="en-US"/>
        </w:rPr>
      </w:pPr>
      <w:r w:rsidRPr="00AD625D">
        <w:rPr>
          <w:b/>
          <w:bCs/>
          <w:lang w:val="en-US"/>
        </w:rPr>
        <w:t>Associated ID for consistency.</w:t>
      </w:r>
    </w:p>
    <w:p w14:paraId="0C80B6A3" w14:textId="77777777" w:rsidR="00EA2875" w:rsidRDefault="00EA2875" w:rsidP="00CC7160">
      <w:pPr>
        <w:pStyle w:val="maintext"/>
        <w:spacing w:line="240" w:lineRule="auto"/>
        <w:ind w:firstLine="440"/>
        <w:rPr>
          <w:lang w:val="en-US"/>
        </w:rPr>
      </w:pPr>
    </w:p>
    <w:p w14:paraId="540695E8" w14:textId="77777777" w:rsidR="003F73C6" w:rsidRPr="001C78AE" w:rsidRDefault="003F73C6" w:rsidP="003F73C6">
      <w:pPr>
        <w:pStyle w:val="maintext"/>
        <w:ind w:firstLine="440"/>
        <w:rPr>
          <w:b/>
          <w:bCs/>
          <w:lang w:val="en-US"/>
        </w:rPr>
      </w:pPr>
      <w:r w:rsidRPr="001C78AE">
        <w:rPr>
          <w:b/>
          <w:bCs/>
          <w:lang w:val="en-US"/>
        </w:rPr>
        <w:t xml:space="preserve">Proposal </w:t>
      </w:r>
      <w:r>
        <w:rPr>
          <w:b/>
          <w:bCs/>
          <w:lang w:val="en-US"/>
        </w:rPr>
        <w:t>4</w:t>
      </w:r>
      <w:r w:rsidRPr="001C78AE">
        <w:rPr>
          <w:b/>
          <w:bCs/>
          <w:lang w:val="en-US"/>
        </w:rPr>
        <w:t xml:space="preserve">: For AI/ML-based CSI feedback, for inter-vendor training collaboration direction C sub-option </w:t>
      </w:r>
      <w:r>
        <w:rPr>
          <w:b/>
          <w:bCs/>
          <w:lang w:val="en-US"/>
        </w:rPr>
        <w:t>3a</w:t>
      </w:r>
      <w:r w:rsidRPr="001C78AE">
        <w:rPr>
          <w:b/>
          <w:bCs/>
          <w:lang w:val="en-US"/>
        </w:rPr>
        <w:t xml:space="preserve">-1, </w:t>
      </w:r>
      <w:r>
        <w:rPr>
          <w:b/>
          <w:bCs/>
          <w:lang w:val="en-US"/>
        </w:rPr>
        <w:t>consider OTA based standardized signaling, or non-OTA based standardized signaling by OTA based control signaling.</w:t>
      </w:r>
    </w:p>
    <w:p w14:paraId="2429008B" w14:textId="77777777" w:rsidR="003F73C6" w:rsidRPr="003F73C6" w:rsidRDefault="003F73C6" w:rsidP="00CC7160">
      <w:pPr>
        <w:pStyle w:val="maintext"/>
        <w:spacing w:line="240" w:lineRule="auto"/>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DCA19E7" w14:textId="77777777" w:rsidR="006528F7" w:rsidRDefault="006528F7" w:rsidP="006528F7">
      <w:pPr>
        <w:pStyle w:val="a8"/>
        <w:numPr>
          <w:ilvl w:val="0"/>
          <w:numId w:val="2"/>
        </w:numPr>
        <w:wordWrap/>
        <w:spacing w:after="120"/>
        <w:ind w:leftChars="0"/>
      </w:pPr>
      <w:bookmarkStart w:id="2" w:name="_Ref94002833"/>
      <w:bookmarkStart w:id="3" w:name="_Ref95163286"/>
      <w:bookmarkEnd w:id="2"/>
      <w:r w:rsidRPr="00BF463B">
        <w:t>3GPP TR 38.843</w:t>
      </w:r>
      <w:r>
        <w:t xml:space="preserve"> V18.0.0, 3rd Generation Partnership Project; Technical Specification Group Radio Access Network; Study on Artificial Intelligence (AI)/Machine Learning (ML) for NR air interface (Release 18)</w:t>
      </w:r>
    </w:p>
    <w:p w14:paraId="5D5091DA" w14:textId="77777777" w:rsidR="006528F7" w:rsidRDefault="006528F7" w:rsidP="006528F7">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 3GPP RAN #102, Dec. 2023.</w:t>
      </w:r>
    </w:p>
    <w:p w14:paraId="76F8375A" w14:textId="77777777" w:rsidR="006528F7" w:rsidRDefault="006528F7" w:rsidP="006528F7">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21</w:t>
      </w:r>
      <w:r w:rsidRPr="001E316E">
        <w:t xml:space="preserve">, </w:t>
      </w:r>
      <w:r>
        <w:t>May</w:t>
      </w:r>
      <w:r w:rsidRPr="001E316E">
        <w:t xml:space="preserve"> 202</w:t>
      </w:r>
      <w:r>
        <w:t>5</w:t>
      </w:r>
      <w:r w:rsidRPr="001E316E">
        <w:t>.</w:t>
      </w:r>
    </w:p>
    <w:p w14:paraId="2B706BC3" w14:textId="77777777" w:rsidR="006528F7" w:rsidRDefault="006528F7" w:rsidP="006528F7">
      <w:pPr>
        <w:pStyle w:val="a8"/>
        <w:numPr>
          <w:ilvl w:val="0"/>
          <w:numId w:val="2"/>
        </w:numPr>
        <w:wordWrap/>
        <w:spacing w:after="120"/>
        <w:ind w:leftChars="0"/>
      </w:pPr>
      <w:r>
        <w:rPr>
          <w:rFonts w:hint="eastAsia"/>
        </w:rPr>
        <w:t>R</w:t>
      </w:r>
      <w:r>
        <w:t>P-</w:t>
      </w:r>
      <w:r w:rsidRPr="005044F7">
        <w:t>251870</w:t>
      </w:r>
      <w:r>
        <w:t xml:space="preserve">, </w:t>
      </w:r>
      <w:r w:rsidRPr="005044F7">
        <w:t>New WI: Artificial Intelligence (AI)/Machine Learning (ML) for NR air interface enhancements</w:t>
      </w:r>
      <w:r>
        <w:t>, Qualcomm (Moderator), 3GPP RAN #108, June 2025.</w:t>
      </w:r>
    </w:p>
    <w:p w14:paraId="12E2D941" w14:textId="77777777" w:rsidR="006528F7" w:rsidRDefault="006528F7" w:rsidP="006528F7">
      <w:pPr>
        <w:pStyle w:val="a8"/>
        <w:numPr>
          <w:ilvl w:val="0"/>
          <w:numId w:val="2"/>
        </w:numPr>
        <w:wordWrap/>
        <w:spacing w:after="120"/>
        <w:ind w:leftChars="0"/>
      </w:pPr>
      <w:r>
        <w:t>R1-</w:t>
      </w:r>
      <w:r w:rsidRPr="001A3499">
        <w:t>2505100</w:t>
      </w:r>
      <w:r>
        <w:t>, Draft Agenda, Chair (China Mobile), 3GPP RAN WG1 #122, August 2025.</w:t>
      </w:r>
    </w:p>
    <w:p w14:paraId="47B56EA0" w14:textId="77777777" w:rsidR="00D14B5A" w:rsidRDefault="00D14B5A" w:rsidP="00D14B5A">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17</w:t>
      </w:r>
      <w:r w:rsidRPr="001E316E">
        <w:t xml:space="preserve">, </w:t>
      </w:r>
      <w:r>
        <w:t>May</w:t>
      </w:r>
      <w:r w:rsidRPr="001E316E">
        <w:t xml:space="preserve"> 202</w:t>
      </w:r>
      <w:r>
        <w:t>4</w:t>
      </w:r>
      <w:r w:rsidRPr="001E316E">
        <w:t>.</w:t>
      </w:r>
    </w:p>
    <w:bookmarkEnd w:id="3"/>
    <w:p w14:paraId="4795E293" w14:textId="77777777" w:rsidR="005167F8" w:rsidRPr="005167F8" w:rsidRDefault="005167F8" w:rsidP="00C04BFE">
      <w:pPr>
        <w:pStyle w:val="a8"/>
        <w:wordWrap/>
        <w:spacing w:after="120"/>
        <w:ind w:leftChars="0" w:left="400"/>
      </w:pPr>
    </w:p>
    <w:sectPr w:rsidR="005167F8" w:rsidRPr="005167F8" w:rsidSect="009C27DF">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EC7FF" w14:textId="77777777" w:rsidR="003D142A" w:rsidRDefault="003D142A" w:rsidP="00334902">
      <w:pPr>
        <w:spacing w:after="120"/>
      </w:pPr>
      <w:r>
        <w:separator/>
      </w:r>
    </w:p>
  </w:endnote>
  <w:endnote w:type="continuationSeparator" w:id="0">
    <w:p w14:paraId="145F8246" w14:textId="77777777" w:rsidR="003D142A" w:rsidRDefault="003D142A"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swiss"/>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BE7F5" w14:textId="77777777" w:rsidR="003D142A" w:rsidRDefault="003D142A" w:rsidP="00334902">
      <w:pPr>
        <w:spacing w:after="120"/>
      </w:pPr>
      <w:r>
        <w:separator/>
      </w:r>
    </w:p>
  </w:footnote>
  <w:footnote w:type="continuationSeparator" w:id="0">
    <w:p w14:paraId="0E8CF2CD" w14:textId="77777777" w:rsidR="003D142A" w:rsidRDefault="003D142A"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D81198"/>
    <w:multiLevelType w:val="hybridMultilevel"/>
    <w:tmpl w:val="FAF0752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42B63"/>
    <w:multiLevelType w:val="hybridMultilevel"/>
    <w:tmpl w:val="8F9A7980"/>
    <w:lvl w:ilvl="0" w:tplc="FFFFFFFF">
      <w:start w:val="1"/>
      <w:numFmt w:val="bullet"/>
      <w:lvlText w:val=""/>
      <w:lvlJc w:val="left"/>
      <w:pPr>
        <w:ind w:left="15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9"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704EC0"/>
    <w:multiLevelType w:val="hybridMultilevel"/>
    <w:tmpl w:val="DB443C7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82265C"/>
    <w:multiLevelType w:val="hybridMultilevel"/>
    <w:tmpl w:val="5CA24448"/>
    <w:lvl w:ilvl="0" w:tplc="FFFFFFFF">
      <w:start w:val="1"/>
      <w:numFmt w:val="bullet"/>
      <w:lvlText w:val=""/>
      <w:lvlJc w:val="left"/>
      <w:pPr>
        <w:ind w:left="15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2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1"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5193855">
    <w:abstractNumId w:val="40"/>
  </w:num>
  <w:num w:numId="2" w16cid:durableId="231743064">
    <w:abstractNumId w:val="1"/>
  </w:num>
  <w:num w:numId="3" w16cid:durableId="1500385473">
    <w:abstractNumId w:val="4"/>
  </w:num>
  <w:num w:numId="4" w16cid:durableId="365328956">
    <w:abstractNumId w:val="45"/>
  </w:num>
  <w:num w:numId="5" w16cid:durableId="1917543607">
    <w:abstractNumId w:val="0"/>
  </w:num>
  <w:num w:numId="6" w16cid:durableId="17238072">
    <w:abstractNumId w:val="24"/>
  </w:num>
  <w:num w:numId="7" w16cid:durableId="632179951">
    <w:abstractNumId w:val="2"/>
  </w:num>
  <w:num w:numId="8" w16cid:durableId="1316380004">
    <w:abstractNumId w:val="42"/>
  </w:num>
  <w:num w:numId="9" w16cid:durableId="1275668896">
    <w:abstractNumId w:val="30"/>
  </w:num>
  <w:num w:numId="10" w16cid:durableId="2006206906">
    <w:abstractNumId w:val="10"/>
  </w:num>
  <w:num w:numId="11" w16cid:durableId="1046220359">
    <w:abstractNumId w:val="27"/>
  </w:num>
  <w:num w:numId="12" w16cid:durableId="1599211586">
    <w:abstractNumId w:val="22"/>
  </w:num>
  <w:num w:numId="13" w16cid:durableId="1728187440">
    <w:abstractNumId w:val="6"/>
  </w:num>
  <w:num w:numId="14" w16cid:durableId="1924800019">
    <w:abstractNumId w:val="11"/>
  </w:num>
  <w:num w:numId="15" w16cid:durableId="1521629081">
    <w:abstractNumId w:val="23"/>
  </w:num>
  <w:num w:numId="16" w16cid:durableId="1290092332">
    <w:abstractNumId w:val="13"/>
  </w:num>
  <w:num w:numId="17" w16cid:durableId="1064331870">
    <w:abstractNumId w:val="5"/>
  </w:num>
  <w:num w:numId="18" w16cid:durableId="1706906184">
    <w:abstractNumId w:val="28"/>
  </w:num>
  <w:num w:numId="19" w16cid:durableId="1595631558">
    <w:abstractNumId w:val="44"/>
  </w:num>
  <w:num w:numId="20" w16cid:durableId="940335112">
    <w:abstractNumId w:val="29"/>
  </w:num>
  <w:num w:numId="21" w16cid:durableId="1389499264">
    <w:abstractNumId w:val="9"/>
  </w:num>
  <w:num w:numId="22" w16cid:durableId="1300260879">
    <w:abstractNumId w:val="39"/>
  </w:num>
  <w:num w:numId="23" w16cid:durableId="333382045">
    <w:abstractNumId w:val="33"/>
  </w:num>
  <w:num w:numId="24" w16cid:durableId="2078744168">
    <w:abstractNumId w:val="16"/>
  </w:num>
  <w:num w:numId="25" w16cid:durableId="397943806">
    <w:abstractNumId w:val="43"/>
  </w:num>
  <w:num w:numId="26" w16cid:durableId="1563902855">
    <w:abstractNumId w:val="31"/>
  </w:num>
  <w:num w:numId="27" w16cid:durableId="46612955">
    <w:abstractNumId w:val="32"/>
  </w:num>
  <w:num w:numId="28" w16cid:durableId="1149402062">
    <w:abstractNumId w:val="20"/>
  </w:num>
  <w:num w:numId="29" w16cid:durableId="1196850000">
    <w:abstractNumId w:val="26"/>
  </w:num>
  <w:num w:numId="30" w16cid:durableId="28072949">
    <w:abstractNumId w:val="18"/>
  </w:num>
  <w:num w:numId="31" w16cid:durableId="527572250">
    <w:abstractNumId w:val="38"/>
  </w:num>
  <w:num w:numId="32" w16cid:durableId="374894684">
    <w:abstractNumId w:val="19"/>
  </w:num>
  <w:num w:numId="33" w16cid:durableId="1522010277">
    <w:abstractNumId w:val="37"/>
  </w:num>
  <w:num w:numId="34" w16cid:durableId="1909729175">
    <w:abstractNumId w:val="41"/>
  </w:num>
  <w:num w:numId="35" w16cid:durableId="358511164">
    <w:abstractNumId w:val="15"/>
  </w:num>
  <w:num w:numId="36" w16cid:durableId="1332218527">
    <w:abstractNumId w:val="17"/>
  </w:num>
  <w:num w:numId="37" w16cid:durableId="1758941740">
    <w:abstractNumId w:val="36"/>
  </w:num>
  <w:num w:numId="38" w16cid:durableId="110901978">
    <w:abstractNumId w:val="34"/>
  </w:num>
  <w:num w:numId="39" w16cid:durableId="1051809261">
    <w:abstractNumId w:val="21"/>
  </w:num>
  <w:num w:numId="40" w16cid:durableId="571474945">
    <w:abstractNumId w:val="12"/>
  </w:num>
  <w:num w:numId="41" w16cid:durableId="587035089">
    <w:abstractNumId w:val="7"/>
  </w:num>
  <w:num w:numId="42" w16cid:durableId="907107929">
    <w:abstractNumId w:val="35"/>
  </w:num>
  <w:num w:numId="43" w16cid:durableId="925461738">
    <w:abstractNumId w:val="14"/>
  </w:num>
  <w:num w:numId="44" w16cid:durableId="1297876923">
    <w:abstractNumId w:val="25"/>
  </w:num>
  <w:num w:numId="45" w16cid:durableId="997685878">
    <w:abstractNumId w:val="8"/>
  </w:num>
  <w:num w:numId="46" w16cid:durableId="56236948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35E"/>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3F7E"/>
    <w:rsid w:val="00004111"/>
    <w:rsid w:val="000050EA"/>
    <w:rsid w:val="000055B7"/>
    <w:rsid w:val="000057D7"/>
    <w:rsid w:val="00006220"/>
    <w:rsid w:val="00006272"/>
    <w:rsid w:val="0000638D"/>
    <w:rsid w:val="00006680"/>
    <w:rsid w:val="0000749C"/>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336"/>
    <w:rsid w:val="00012AD8"/>
    <w:rsid w:val="00012B47"/>
    <w:rsid w:val="00012B52"/>
    <w:rsid w:val="00012BEB"/>
    <w:rsid w:val="000131EE"/>
    <w:rsid w:val="00013287"/>
    <w:rsid w:val="000132CC"/>
    <w:rsid w:val="00013400"/>
    <w:rsid w:val="00013691"/>
    <w:rsid w:val="000136E4"/>
    <w:rsid w:val="00013A0F"/>
    <w:rsid w:val="00013A72"/>
    <w:rsid w:val="00013E06"/>
    <w:rsid w:val="00014E2D"/>
    <w:rsid w:val="00015058"/>
    <w:rsid w:val="00015077"/>
    <w:rsid w:val="000150B3"/>
    <w:rsid w:val="000154B5"/>
    <w:rsid w:val="00015753"/>
    <w:rsid w:val="000157C6"/>
    <w:rsid w:val="00015CA1"/>
    <w:rsid w:val="00015D6A"/>
    <w:rsid w:val="0001642A"/>
    <w:rsid w:val="0001649D"/>
    <w:rsid w:val="0001669E"/>
    <w:rsid w:val="00016967"/>
    <w:rsid w:val="00016A6D"/>
    <w:rsid w:val="00016B3F"/>
    <w:rsid w:val="00016CAC"/>
    <w:rsid w:val="000174C7"/>
    <w:rsid w:val="000179E3"/>
    <w:rsid w:val="00017D35"/>
    <w:rsid w:val="000201F2"/>
    <w:rsid w:val="00020746"/>
    <w:rsid w:val="000207CA"/>
    <w:rsid w:val="00021666"/>
    <w:rsid w:val="000216C2"/>
    <w:rsid w:val="000218F7"/>
    <w:rsid w:val="00021B03"/>
    <w:rsid w:val="0002253E"/>
    <w:rsid w:val="00022994"/>
    <w:rsid w:val="00022F56"/>
    <w:rsid w:val="000231A8"/>
    <w:rsid w:val="00023494"/>
    <w:rsid w:val="00024135"/>
    <w:rsid w:val="0002432E"/>
    <w:rsid w:val="00024B8D"/>
    <w:rsid w:val="00024D16"/>
    <w:rsid w:val="00025107"/>
    <w:rsid w:val="0002516B"/>
    <w:rsid w:val="0002548E"/>
    <w:rsid w:val="000255C0"/>
    <w:rsid w:val="000259C3"/>
    <w:rsid w:val="00025DB1"/>
    <w:rsid w:val="00026013"/>
    <w:rsid w:val="00026476"/>
    <w:rsid w:val="00026878"/>
    <w:rsid w:val="000269BC"/>
    <w:rsid w:val="00026C2A"/>
    <w:rsid w:val="00026D16"/>
    <w:rsid w:val="00027E86"/>
    <w:rsid w:val="0003033E"/>
    <w:rsid w:val="000305E7"/>
    <w:rsid w:val="00030871"/>
    <w:rsid w:val="00030B93"/>
    <w:rsid w:val="00030CB5"/>
    <w:rsid w:val="00030F7C"/>
    <w:rsid w:val="000310B9"/>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8B7"/>
    <w:rsid w:val="00033CF5"/>
    <w:rsid w:val="00033D65"/>
    <w:rsid w:val="00033E4E"/>
    <w:rsid w:val="00033EC7"/>
    <w:rsid w:val="00034210"/>
    <w:rsid w:val="000351A3"/>
    <w:rsid w:val="0003561D"/>
    <w:rsid w:val="00035D4E"/>
    <w:rsid w:val="0003666F"/>
    <w:rsid w:val="00036D2B"/>
    <w:rsid w:val="00036D57"/>
    <w:rsid w:val="0003784F"/>
    <w:rsid w:val="00037FA7"/>
    <w:rsid w:val="00040051"/>
    <w:rsid w:val="0004011D"/>
    <w:rsid w:val="0004051E"/>
    <w:rsid w:val="00040705"/>
    <w:rsid w:val="0004095F"/>
    <w:rsid w:val="00040D34"/>
    <w:rsid w:val="00040E1D"/>
    <w:rsid w:val="00041080"/>
    <w:rsid w:val="00041863"/>
    <w:rsid w:val="00041B62"/>
    <w:rsid w:val="00041BB8"/>
    <w:rsid w:val="00042060"/>
    <w:rsid w:val="00042226"/>
    <w:rsid w:val="00042274"/>
    <w:rsid w:val="0004249A"/>
    <w:rsid w:val="00042A46"/>
    <w:rsid w:val="00043280"/>
    <w:rsid w:val="00043448"/>
    <w:rsid w:val="00043648"/>
    <w:rsid w:val="000436E9"/>
    <w:rsid w:val="000441ED"/>
    <w:rsid w:val="00044590"/>
    <w:rsid w:val="00044597"/>
    <w:rsid w:val="00044779"/>
    <w:rsid w:val="000447B4"/>
    <w:rsid w:val="000449A5"/>
    <w:rsid w:val="00044B71"/>
    <w:rsid w:val="00046409"/>
    <w:rsid w:val="000465D2"/>
    <w:rsid w:val="000467AA"/>
    <w:rsid w:val="0004701D"/>
    <w:rsid w:val="00047BB2"/>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519"/>
    <w:rsid w:val="00053B1E"/>
    <w:rsid w:val="00053F17"/>
    <w:rsid w:val="00053F52"/>
    <w:rsid w:val="000546B7"/>
    <w:rsid w:val="0005471B"/>
    <w:rsid w:val="00054CC7"/>
    <w:rsid w:val="00054D15"/>
    <w:rsid w:val="00054D20"/>
    <w:rsid w:val="00055415"/>
    <w:rsid w:val="00055977"/>
    <w:rsid w:val="00055B15"/>
    <w:rsid w:val="00055C00"/>
    <w:rsid w:val="00055C2D"/>
    <w:rsid w:val="000568D4"/>
    <w:rsid w:val="0005698B"/>
    <w:rsid w:val="00056ECA"/>
    <w:rsid w:val="000572EB"/>
    <w:rsid w:val="00057491"/>
    <w:rsid w:val="00057888"/>
    <w:rsid w:val="00057C39"/>
    <w:rsid w:val="00057D87"/>
    <w:rsid w:val="00057DD7"/>
    <w:rsid w:val="00057EB8"/>
    <w:rsid w:val="000601C5"/>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7A7"/>
    <w:rsid w:val="00063812"/>
    <w:rsid w:val="00063C55"/>
    <w:rsid w:val="00063E69"/>
    <w:rsid w:val="000643A8"/>
    <w:rsid w:val="000643FB"/>
    <w:rsid w:val="0006457F"/>
    <w:rsid w:val="0006477A"/>
    <w:rsid w:val="000648CE"/>
    <w:rsid w:val="00064B1A"/>
    <w:rsid w:val="00064BAB"/>
    <w:rsid w:val="00064F34"/>
    <w:rsid w:val="000654E9"/>
    <w:rsid w:val="000654F0"/>
    <w:rsid w:val="000659E8"/>
    <w:rsid w:val="00065DAA"/>
    <w:rsid w:val="000661C2"/>
    <w:rsid w:val="00066405"/>
    <w:rsid w:val="00066751"/>
    <w:rsid w:val="00066907"/>
    <w:rsid w:val="00066AA4"/>
    <w:rsid w:val="0006733A"/>
    <w:rsid w:val="0006739A"/>
    <w:rsid w:val="000674B7"/>
    <w:rsid w:val="000677E3"/>
    <w:rsid w:val="00067BC3"/>
    <w:rsid w:val="00067CC9"/>
    <w:rsid w:val="0007013B"/>
    <w:rsid w:val="0007052A"/>
    <w:rsid w:val="000707C2"/>
    <w:rsid w:val="00070C6B"/>
    <w:rsid w:val="000711F2"/>
    <w:rsid w:val="000713B8"/>
    <w:rsid w:val="00071752"/>
    <w:rsid w:val="000719F9"/>
    <w:rsid w:val="00071EC1"/>
    <w:rsid w:val="00071EF2"/>
    <w:rsid w:val="000720DE"/>
    <w:rsid w:val="00072570"/>
    <w:rsid w:val="000725C2"/>
    <w:rsid w:val="000725CE"/>
    <w:rsid w:val="0007275E"/>
    <w:rsid w:val="0007282F"/>
    <w:rsid w:val="0007289D"/>
    <w:rsid w:val="00072ADA"/>
    <w:rsid w:val="00072D9B"/>
    <w:rsid w:val="00072E5E"/>
    <w:rsid w:val="00073038"/>
    <w:rsid w:val="00073181"/>
    <w:rsid w:val="000734D3"/>
    <w:rsid w:val="00073533"/>
    <w:rsid w:val="0007417A"/>
    <w:rsid w:val="00074424"/>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56"/>
    <w:rsid w:val="0008046C"/>
    <w:rsid w:val="000804D3"/>
    <w:rsid w:val="0008099F"/>
    <w:rsid w:val="000809BE"/>
    <w:rsid w:val="00080BCA"/>
    <w:rsid w:val="000814EB"/>
    <w:rsid w:val="00082BBE"/>
    <w:rsid w:val="00082C65"/>
    <w:rsid w:val="00082F01"/>
    <w:rsid w:val="0008301D"/>
    <w:rsid w:val="0008379C"/>
    <w:rsid w:val="000837E0"/>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8"/>
    <w:rsid w:val="00086ADE"/>
    <w:rsid w:val="000870CC"/>
    <w:rsid w:val="000877F8"/>
    <w:rsid w:val="0008793B"/>
    <w:rsid w:val="00087AB7"/>
    <w:rsid w:val="00087C4C"/>
    <w:rsid w:val="00087E2E"/>
    <w:rsid w:val="00087F5E"/>
    <w:rsid w:val="000901A5"/>
    <w:rsid w:val="00090D50"/>
    <w:rsid w:val="000911D3"/>
    <w:rsid w:val="00091433"/>
    <w:rsid w:val="00091513"/>
    <w:rsid w:val="000921C4"/>
    <w:rsid w:val="000922F9"/>
    <w:rsid w:val="0009265E"/>
    <w:rsid w:val="000929B8"/>
    <w:rsid w:val="00092B8B"/>
    <w:rsid w:val="00092BD0"/>
    <w:rsid w:val="00092D22"/>
    <w:rsid w:val="00092E15"/>
    <w:rsid w:val="00093834"/>
    <w:rsid w:val="0009394E"/>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690E"/>
    <w:rsid w:val="00096F1C"/>
    <w:rsid w:val="00097014"/>
    <w:rsid w:val="0009742A"/>
    <w:rsid w:val="0009767F"/>
    <w:rsid w:val="000977FA"/>
    <w:rsid w:val="00097C47"/>
    <w:rsid w:val="00097C65"/>
    <w:rsid w:val="00097F57"/>
    <w:rsid w:val="000A00AA"/>
    <w:rsid w:val="000A00EA"/>
    <w:rsid w:val="000A0775"/>
    <w:rsid w:val="000A08A0"/>
    <w:rsid w:val="000A1463"/>
    <w:rsid w:val="000A1884"/>
    <w:rsid w:val="000A1A47"/>
    <w:rsid w:val="000A1F5F"/>
    <w:rsid w:val="000A2228"/>
    <w:rsid w:val="000A2633"/>
    <w:rsid w:val="000A2792"/>
    <w:rsid w:val="000A2931"/>
    <w:rsid w:val="000A2976"/>
    <w:rsid w:val="000A29F8"/>
    <w:rsid w:val="000A325D"/>
    <w:rsid w:val="000A3363"/>
    <w:rsid w:val="000A3513"/>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E82"/>
    <w:rsid w:val="000B073F"/>
    <w:rsid w:val="000B0BEA"/>
    <w:rsid w:val="000B0DB8"/>
    <w:rsid w:val="000B0F0D"/>
    <w:rsid w:val="000B10DB"/>
    <w:rsid w:val="000B116C"/>
    <w:rsid w:val="000B1924"/>
    <w:rsid w:val="000B1CA5"/>
    <w:rsid w:val="000B1E75"/>
    <w:rsid w:val="000B23E1"/>
    <w:rsid w:val="000B265C"/>
    <w:rsid w:val="000B2B37"/>
    <w:rsid w:val="000B3C4E"/>
    <w:rsid w:val="000B41A7"/>
    <w:rsid w:val="000B433D"/>
    <w:rsid w:val="000B49BE"/>
    <w:rsid w:val="000B4B2E"/>
    <w:rsid w:val="000B4D87"/>
    <w:rsid w:val="000B4DB9"/>
    <w:rsid w:val="000B4E8A"/>
    <w:rsid w:val="000B4FCE"/>
    <w:rsid w:val="000B51D0"/>
    <w:rsid w:val="000B5D5F"/>
    <w:rsid w:val="000B6AB4"/>
    <w:rsid w:val="000B6C5F"/>
    <w:rsid w:val="000B70AD"/>
    <w:rsid w:val="000B711C"/>
    <w:rsid w:val="000B72DC"/>
    <w:rsid w:val="000B7411"/>
    <w:rsid w:val="000B74C6"/>
    <w:rsid w:val="000B79DB"/>
    <w:rsid w:val="000B7B24"/>
    <w:rsid w:val="000B7D27"/>
    <w:rsid w:val="000B7E23"/>
    <w:rsid w:val="000B7EC9"/>
    <w:rsid w:val="000C009B"/>
    <w:rsid w:val="000C01B4"/>
    <w:rsid w:val="000C039B"/>
    <w:rsid w:val="000C03AD"/>
    <w:rsid w:val="000C0760"/>
    <w:rsid w:val="000C07C0"/>
    <w:rsid w:val="000C0A72"/>
    <w:rsid w:val="000C0DF1"/>
    <w:rsid w:val="000C16D8"/>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B62"/>
    <w:rsid w:val="000C6002"/>
    <w:rsid w:val="000C65B6"/>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134E"/>
    <w:rsid w:val="000D207A"/>
    <w:rsid w:val="000D2376"/>
    <w:rsid w:val="000D2439"/>
    <w:rsid w:val="000D25D3"/>
    <w:rsid w:val="000D2717"/>
    <w:rsid w:val="000D2A1A"/>
    <w:rsid w:val="000D2AB5"/>
    <w:rsid w:val="000D2D40"/>
    <w:rsid w:val="000D3230"/>
    <w:rsid w:val="000D3406"/>
    <w:rsid w:val="000D3475"/>
    <w:rsid w:val="000D3581"/>
    <w:rsid w:val="000D39CD"/>
    <w:rsid w:val="000D3B1A"/>
    <w:rsid w:val="000D3CE4"/>
    <w:rsid w:val="000D4D5A"/>
    <w:rsid w:val="000D56EA"/>
    <w:rsid w:val="000D582C"/>
    <w:rsid w:val="000D5A0D"/>
    <w:rsid w:val="000D5A2D"/>
    <w:rsid w:val="000D652A"/>
    <w:rsid w:val="000D6543"/>
    <w:rsid w:val="000D6546"/>
    <w:rsid w:val="000D6569"/>
    <w:rsid w:val="000D66BC"/>
    <w:rsid w:val="000D696A"/>
    <w:rsid w:val="000D6AF6"/>
    <w:rsid w:val="000D6AFF"/>
    <w:rsid w:val="000D6B41"/>
    <w:rsid w:val="000D6B46"/>
    <w:rsid w:val="000D6BC6"/>
    <w:rsid w:val="000D6D9A"/>
    <w:rsid w:val="000D6F28"/>
    <w:rsid w:val="000D71F8"/>
    <w:rsid w:val="000D7524"/>
    <w:rsid w:val="000E009F"/>
    <w:rsid w:val="000E0195"/>
    <w:rsid w:val="000E03E0"/>
    <w:rsid w:val="000E05AA"/>
    <w:rsid w:val="000E078A"/>
    <w:rsid w:val="000E07B8"/>
    <w:rsid w:val="000E09CF"/>
    <w:rsid w:val="000E1472"/>
    <w:rsid w:val="000E1753"/>
    <w:rsid w:val="000E209A"/>
    <w:rsid w:val="000E24E4"/>
    <w:rsid w:val="000E25FA"/>
    <w:rsid w:val="000E27E2"/>
    <w:rsid w:val="000E2C7B"/>
    <w:rsid w:val="000E2FFA"/>
    <w:rsid w:val="000E312E"/>
    <w:rsid w:val="000E354C"/>
    <w:rsid w:val="000E3588"/>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00D"/>
    <w:rsid w:val="000F49D8"/>
    <w:rsid w:val="000F4AE3"/>
    <w:rsid w:val="000F4B38"/>
    <w:rsid w:val="000F4BA5"/>
    <w:rsid w:val="000F514A"/>
    <w:rsid w:val="000F549C"/>
    <w:rsid w:val="000F556D"/>
    <w:rsid w:val="000F5AEE"/>
    <w:rsid w:val="000F5DCB"/>
    <w:rsid w:val="000F60D0"/>
    <w:rsid w:val="000F635E"/>
    <w:rsid w:val="000F6416"/>
    <w:rsid w:val="000F6796"/>
    <w:rsid w:val="000F6B87"/>
    <w:rsid w:val="000F6BAD"/>
    <w:rsid w:val="000F6EE9"/>
    <w:rsid w:val="000F6F4D"/>
    <w:rsid w:val="000F6FF9"/>
    <w:rsid w:val="000F7FE2"/>
    <w:rsid w:val="00100168"/>
    <w:rsid w:val="00100242"/>
    <w:rsid w:val="001002CE"/>
    <w:rsid w:val="00100320"/>
    <w:rsid w:val="00100A7C"/>
    <w:rsid w:val="00100CF8"/>
    <w:rsid w:val="00101019"/>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563"/>
    <w:rsid w:val="00110744"/>
    <w:rsid w:val="00110965"/>
    <w:rsid w:val="00110A41"/>
    <w:rsid w:val="00110F39"/>
    <w:rsid w:val="00111068"/>
    <w:rsid w:val="001110E7"/>
    <w:rsid w:val="001113F1"/>
    <w:rsid w:val="001121D6"/>
    <w:rsid w:val="00112C50"/>
    <w:rsid w:val="001135C2"/>
    <w:rsid w:val="001135D6"/>
    <w:rsid w:val="00113E6E"/>
    <w:rsid w:val="00113F04"/>
    <w:rsid w:val="00113F82"/>
    <w:rsid w:val="001141CF"/>
    <w:rsid w:val="001145DC"/>
    <w:rsid w:val="001146E6"/>
    <w:rsid w:val="0011470F"/>
    <w:rsid w:val="001149C4"/>
    <w:rsid w:val="00114ACB"/>
    <w:rsid w:val="00114B8C"/>
    <w:rsid w:val="00114C96"/>
    <w:rsid w:val="00114D67"/>
    <w:rsid w:val="00114F84"/>
    <w:rsid w:val="00114FB4"/>
    <w:rsid w:val="0011520C"/>
    <w:rsid w:val="001152C5"/>
    <w:rsid w:val="00115808"/>
    <w:rsid w:val="00115A46"/>
    <w:rsid w:val="00115B8A"/>
    <w:rsid w:val="00115C2A"/>
    <w:rsid w:val="00116110"/>
    <w:rsid w:val="00116192"/>
    <w:rsid w:val="00116398"/>
    <w:rsid w:val="00116421"/>
    <w:rsid w:val="00116714"/>
    <w:rsid w:val="001167B9"/>
    <w:rsid w:val="001173E7"/>
    <w:rsid w:val="00117EA3"/>
    <w:rsid w:val="00117FB3"/>
    <w:rsid w:val="00120A28"/>
    <w:rsid w:val="00120B2E"/>
    <w:rsid w:val="00120E2D"/>
    <w:rsid w:val="00121722"/>
    <w:rsid w:val="00121D51"/>
    <w:rsid w:val="00122002"/>
    <w:rsid w:val="00122013"/>
    <w:rsid w:val="00122191"/>
    <w:rsid w:val="001221D9"/>
    <w:rsid w:val="00122346"/>
    <w:rsid w:val="00122A98"/>
    <w:rsid w:val="00122D8F"/>
    <w:rsid w:val="00122EC0"/>
    <w:rsid w:val="0012369A"/>
    <w:rsid w:val="001238C5"/>
    <w:rsid w:val="00123BB4"/>
    <w:rsid w:val="00123DF4"/>
    <w:rsid w:val="00123F7A"/>
    <w:rsid w:val="00123FC9"/>
    <w:rsid w:val="001243A7"/>
    <w:rsid w:val="00124619"/>
    <w:rsid w:val="00125014"/>
    <w:rsid w:val="001250D6"/>
    <w:rsid w:val="00125517"/>
    <w:rsid w:val="00125F89"/>
    <w:rsid w:val="00126312"/>
    <w:rsid w:val="0012646A"/>
    <w:rsid w:val="00126771"/>
    <w:rsid w:val="001268E5"/>
    <w:rsid w:val="00126A9C"/>
    <w:rsid w:val="00126AA6"/>
    <w:rsid w:val="00126AD8"/>
    <w:rsid w:val="00126CAF"/>
    <w:rsid w:val="00126F5C"/>
    <w:rsid w:val="001270EE"/>
    <w:rsid w:val="00127B0C"/>
    <w:rsid w:val="001300B0"/>
    <w:rsid w:val="00130F03"/>
    <w:rsid w:val="00130F9E"/>
    <w:rsid w:val="001311E4"/>
    <w:rsid w:val="00131614"/>
    <w:rsid w:val="0013164A"/>
    <w:rsid w:val="00131FA5"/>
    <w:rsid w:val="001320DE"/>
    <w:rsid w:val="00132159"/>
    <w:rsid w:val="001325B4"/>
    <w:rsid w:val="00132D28"/>
    <w:rsid w:val="00132E3B"/>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4EC8"/>
    <w:rsid w:val="0013525F"/>
    <w:rsid w:val="001352B2"/>
    <w:rsid w:val="00135402"/>
    <w:rsid w:val="00135778"/>
    <w:rsid w:val="00135C59"/>
    <w:rsid w:val="00135C6D"/>
    <w:rsid w:val="00136051"/>
    <w:rsid w:val="001360FE"/>
    <w:rsid w:val="001364CB"/>
    <w:rsid w:val="00136AF5"/>
    <w:rsid w:val="00136E04"/>
    <w:rsid w:val="00137518"/>
    <w:rsid w:val="0013776E"/>
    <w:rsid w:val="00137A4E"/>
    <w:rsid w:val="00137A8E"/>
    <w:rsid w:val="00137ACE"/>
    <w:rsid w:val="00137B0A"/>
    <w:rsid w:val="00137B6F"/>
    <w:rsid w:val="00137E66"/>
    <w:rsid w:val="00137EAB"/>
    <w:rsid w:val="00137F62"/>
    <w:rsid w:val="001401E9"/>
    <w:rsid w:val="0014063E"/>
    <w:rsid w:val="0014127D"/>
    <w:rsid w:val="00141526"/>
    <w:rsid w:val="00141857"/>
    <w:rsid w:val="001419E9"/>
    <w:rsid w:val="00141BAA"/>
    <w:rsid w:val="00141D1A"/>
    <w:rsid w:val="00141D65"/>
    <w:rsid w:val="00141E19"/>
    <w:rsid w:val="00141FE3"/>
    <w:rsid w:val="00142036"/>
    <w:rsid w:val="001425B2"/>
    <w:rsid w:val="00142913"/>
    <w:rsid w:val="00142DD4"/>
    <w:rsid w:val="00142EF4"/>
    <w:rsid w:val="0014305B"/>
    <w:rsid w:val="001431AE"/>
    <w:rsid w:val="00143588"/>
    <w:rsid w:val="0014380E"/>
    <w:rsid w:val="001442F8"/>
    <w:rsid w:val="001444AC"/>
    <w:rsid w:val="00144B44"/>
    <w:rsid w:val="00144B70"/>
    <w:rsid w:val="00144C0A"/>
    <w:rsid w:val="001454BE"/>
    <w:rsid w:val="00145653"/>
    <w:rsid w:val="00145AF8"/>
    <w:rsid w:val="00145DAF"/>
    <w:rsid w:val="00146128"/>
    <w:rsid w:val="00146222"/>
    <w:rsid w:val="001466BF"/>
    <w:rsid w:val="00146824"/>
    <w:rsid w:val="001468A0"/>
    <w:rsid w:val="00146A3A"/>
    <w:rsid w:val="001470CB"/>
    <w:rsid w:val="001478F9"/>
    <w:rsid w:val="00147C72"/>
    <w:rsid w:val="00147FD3"/>
    <w:rsid w:val="00147FDC"/>
    <w:rsid w:val="001505B8"/>
    <w:rsid w:val="001506CF"/>
    <w:rsid w:val="00150A9F"/>
    <w:rsid w:val="00150DDE"/>
    <w:rsid w:val="00150FF7"/>
    <w:rsid w:val="001511BD"/>
    <w:rsid w:val="0015138A"/>
    <w:rsid w:val="00151568"/>
    <w:rsid w:val="0015165A"/>
    <w:rsid w:val="00151747"/>
    <w:rsid w:val="001517AF"/>
    <w:rsid w:val="00151D8F"/>
    <w:rsid w:val="00151F62"/>
    <w:rsid w:val="00152580"/>
    <w:rsid w:val="0015277D"/>
    <w:rsid w:val="00152AC2"/>
    <w:rsid w:val="00152D5F"/>
    <w:rsid w:val="00152E45"/>
    <w:rsid w:val="00153264"/>
    <w:rsid w:val="00153354"/>
    <w:rsid w:val="001534B7"/>
    <w:rsid w:val="00153D86"/>
    <w:rsid w:val="00153E42"/>
    <w:rsid w:val="0015449F"/>
    <w:rsid w:val="00154848"/>
    <w:rsid w:val="0015492C"/>
    <w:rsid w:val="001550E7"/>
    <w:rsid w:val="00155279"/>
    <w:rsid w:val="00155BA2"/>
    <w:rsid w:val="00155D42"/>
    <w:rsid w:val="00155EE4"/>
    <w:rsid w:val="00155FBA"/>
    <w:rsid w:val="0015686D"/>
    <w:rsid w:val="00156C80"/>
    <w:rsid w:val="00156D2C"/>
    <w:rsid w:val="00157081"/>
    <w:rsid w:val="00157655"/>
    <w:rsid w:val="00157C2A"/>
    <w:rsid w:val="00157F32"/>
    <w:rsid w:val="00160009"/>
    <w:rsid w:val="00160404"/>
    <w:rsid w:val="00161139"/>
    <w:rsid w:val="00161179"/>
    <w:rsid w:val="001613E8"/>
    <w:rsid w:val="00161715"/>
    <w:rsid w:val="001621E8"/>
    <w:rsid w:val="001624A4"/>
    <w:rsid w:val="00162D4B"/>
    <w:rsid w:val="00162FAB"/>
    <w:rsid w:val="00163315"/>
    <w:rsid w:val="0016354D"/>
    <w:rsid w:val="0016393B"/>
    <w:rsid w:val="0016393C"/>
    <w:rsid w:val="001639B8"/>
    <w:rsid w:val="001640E4"/>
    <w:rsid w:val="001640FC"/>
    <w:rsid w:val="0016429A"/>
    <w:rsid w:val="001643CE"/>
    <w:rsid w:val="001646E7"/>
    <w:rsid w:val="00164CEB"/>
    <w:rsid w:val="00164D9F"/>
    <w:rsid w:val="00165A2A"/>
    <w:rsid w:val="00165F2E"/>
    <w:rsid w:val="0016671E"/>
    <w:rsid w:val="0016681C"/>
    <w:rsid w:val="00166B0B"/>
    <w:rsid w:val="00166D78"/>
    <w:rsid w:val="00166EE1"/>
    <w:rsid w:val="00166F0A"/>
    <w:rsid w:val="00167CFA"/>
    <w:rsid w:val="0017049B"/>
    <w:rsid w:val="00170653"/>
    <w:rsid w:val="001706A3"/>
    <w:rsid w:val="001715D1"/>
    <w:rsid w:val="001715F1"/>
    <w:rsid w:val="00171679"/>
    <w:rsid w:val="00171710"/>
    <w:rsid w:val="00171938"/>
    <w:rsid w:val="0017193E"/>
    <w:rsid w:val="00171DC6"/>
    <w:rsid w:val="0017222C"/>
    <w:rsid w:val="00172603"/>
    <w:rsid w:val="001727F6"/>
    <w:rsid w:val="00172871"/>
    <w:rsid w:val="00172940"/>
    <w:rsid w:val="00172B81"/>
    <w:rsid w:val="00172C49"/>
    <w:rsid w:val="00172D36"/>
    <w:rsid w:val="0017304F"/>
    <w:rsid w:val="0017370E"/>
    <w:rsid w:val="001739A8"/>
    <w:rsid w:val="00174704"/>
    <w:rsid w:val="00174743"/>
    <w:rsid w:val="001747A8"/>
    <w:rsid w:val="00174B91"/>
    <w:rsid w:val="001759C0"/>
    <w:rsid w:val="00175A4E"/>
    <w:rsid w:val="00175E51"/>
    <w:rsid w:val="00175F1B"/>
    <w:rsid w:val="00176128"/>
    <w:rsid w:val="0017628B"/>
    <w:rsid w:val="0017629C"/>
    <w:rsid w:val="0017650F"/>
    <w:rsid w:val="0017669A"/>
    <w:rsid w:val="001767C1"/>
    <w:rsid w:val="00176DD8"/>
    <w:rsid w:val="00177054"/>
    <w:rsid w:val="001773E9"/>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32DB"/>
    <w:rsid w:val="00183477"/>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824"/>
    <w:rsid w:val="001908A2"/>
    <w:rsid w:val="00190AFC"/>
    <w:rsid w:val="00190D6B"/>
    <w:rsid w:val="00190E06"/>
    <w:rsid w:val="00192593"/>
    <w:rsid w:val="00192E9A"/>
    <w:rsid w:val="00192F00"/>
    <w:rsid w:val="00192FC3"/>
    <w:rsid w:val="00193370"/>
    <w:rsid w:val="00193496"/>
    <w:rsid w:val="0019379F"/>
    <w:rsid w:val="001940E3"/>
    <w:rsid w:val="001941C5"/>
    <w:rsid w:val="0019478B"/>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0CEE"/>
    <w:rsid w:val="001A1264"/>
    <w:rsid w:val="001A1DE0"/>
    <w:rsid w:val="001A1E8A"/>
    <w:rsid w:val="001A2F29"/>
    <w:rsid w:val="001A2F41"/>
    <w:rsid w:val="001A303C"/>
    <w:rsid w:val="001A3176"/>
    <w:rsid w:val="001A31DA"/>
    <w:rsid w:val="001A3227"/>
    <w:rsid w:val="001A3233"/>
    <w:rsid w:val="001A37E1"/>
    <w:rsid w:val="001A3813"/>
    <w:rsid w:val="001A4313"/>
    <w:rsid w:val="001A4357"/>
    <w:rsid w:val="001A438E"/>
    <w:rsid w:val="001A4DA9"/>
    <w:rsid w:val="001A543C"/>
    <w:rsid w:val="001A570A"/>
    <w:rsid w:val="001A5871"/>
    <w:rsid w:val="001A595A"/>
    <w:rsid w:val="001A5DA5"/>
    <w:rsid w:val="001A62FB"/>
    <w:rsid w:val="001A65BE"/>
    <w:rsid w:val="001A67AA"/>
    <w:rsid w:val="001A6D05"/>
    <w:rsid w:val="001A6EE6"/>
    <w:rsid w:val="001A7060"/>
    <w:rsid w:val="001A711B"/>
    <w:rsid w:val="001A7F6F"/>
    <w:rsid w:val="001B02A0"/>
    <w:rsid w:val="001B06F1"/>
    <w:rsid w:val="001B0725"/>
    <w:rsid w:val="001B0776"/>
    <w:rsid w:val="001B0823"/>
    <w:rsid w:val="001B0890"/>
    <w:rsid w:val="001B0CCD"/>
    <w:rsid w:val="001B134B"/>
    <w:rsid w:val="001B152C"/>
    <w:rsid w:val="001B1675"/>
    <w:rsid w:val="001B1A62"/>
    <w:rsid w:val="001B2574"/>
    <w:rsid w:val="001B275C"/>
    <w:rsid w:val="001B279E"/>
    <w:rsid w:val="001B2932"/>
    <w:rsid w:val="001B2BC3"/>
    <w:rsid w:val="001B2CE4"/>
    <w:rsid w:val="001B37BC"/>
    <w:rsid w:val="001B382B"/>
    <w:rsid w:val="001B38EB"/>
    <w:rsid w:val="001B3BA7"/>
    <w:rsid w:val="001B3BC2"/>
    <w:rsid w:val="001B4E3F"/>
    <w:rsid w:val="001B4E8F"/>
    <w:rsid w:val="001B508F"/>
    <w:rsid w:val="001B53B0"/>
    <w:rsid w:val="001B53F0"/>
    <w:rsid w:val="001B54EB"/>
    <w:rsid w:val="001B55BF"/>
    <w:rsid w:val="001B5A00"/>
    <w:rsid w:val="001B6CB5"/>
    <w:rsid w:val="001B7141"/>
    <w:rsid w:val="001B737A"/>
    <w:rsid w:val="001B74F9"/>
    <w:rsid w:val="001B793C"/>
    <w:rsid w:val="001C0411"/>
    <w:rsid w:val="001C04EC"/>
    <w:rsid w:val="001C08D9"/>
    <w:rsid w:val="001C0A10"/>
    <w:rsid w:val="001C0C96"/>
    <w:rsid w:val="001C0E46"/>
    <w:rsid w:val="001C106B"/>
    <w:rsid w:val="001C13AF"/>
    <w:rsid w:val="001C1503"/>
    <w:rsid w:val="001C17CF"/>
    <w:rsid w:val="001C181A"/>
    <w:rsid w:val="001C1C91"/>
    <w:rsid w:val="001C2048"/>
    <w:rsid w:val="001C20C4"/>
    <w:rsid w:val="001C21AA"/>
    <w:rsid w:val="001C231A"/>
    <w:rsid w:val="001C2423"/>
    <w:rsid w:val="001C2570"/>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8AE"/>
    <w:rsid w:val="001C7DDF"/>
    <w:rsid w:val="001C7EF4"/>
    <w:rsid w:val="001C7F9C"/>
    <w:rsid w:val="001D029C"/>
    <w:rsid w:val="001D050E"/>
    <w:rsid w:val="001D0662"/>
    <w:rsid w:val="001D08AB"/>
    <w:rsid w:val="001D0C2E"/>
    <w:rsid w:val="001D0D0D"/>
    <w:rsid w:val="001D0F55"/>
    <w:rsid w:val="001D11BC"/>
    <w:rsid w:val="001D1721"/>
    <w:rsid w:val="001D1B67"/>
    <w:rsid w:val="001D1BA1"/>
    <w:rsid w:val="001D1D97"/>
    <w:rsid w:val="001D2635"/>
    <w:rsid w:val="001D2637"/>
    <w:rsid w:val="001D26AD"/>
    <w:rsid w:val="001D3258"/>
    <w:rsid w:val="001D3596"/>
    <w:rsid w:val="001D3F3B"/>
    <w:rsid w:val="001D4149"/>
    <w:rsid w:val="001D43B7"/>
    <w:rsid w:val="001D44C6"/>
    <w:rsid w:val="001D4741"/>
    <w:rsid w:val="001D4A4F"/>
    <w:rsid w:val="001D4BA9"/>
    <w:rsid w:val="001D5504"/>
    <w:rsid w:val="001D576E"/>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4F3"/>
    <w:rsid w:val="001E5B3B"/>
    <w:rsid w:val="001E5BC3"/>
    <w:rsid w:val="001E63F3"/>
    <w:rsid w:val="001E68ED"/>
    <w:rsid w:val="001E6C32"/>
    <w:rsid w:val="001E7059"/>
    <w:rsid w:val="001E70A0"/>
    <w:rsid w:val="001E70F7"/>
    <w:rsid w:val="001E71D5"/>
    <w:rsid w:val="001E78E7"/>
    <w:rsid w:val="001E78EA"/>
    <w:rsid w:val="001F08A9"/>
    <w:rsid w:val="001F15AB"/>
    <w:rsid w:val="001F1672"/>
    <w:rsid w:val="001F177A"/>
    <w:rsid w:val="001F1C1D"/>
    <w:rsid w:val="001F1F2B"/>
    <w:rsid w:val="001F200C"/>
    <w:rsid w:val="001F2244"/>
    <w:rsid w:val="001F22EA"/>
    <w:rsid w:val="001F27F2"/>
    <w:rsid w:val="001F2A54"/>
    <w:rsid w:val="001F2C56"/>
    <w:rsid w:val="001F2DC6"/>
    <w:rsid w:val="001F2F62"/>
    <w:rsid w:val="001F30EE"/>
    <w:rsid w:val="001F33A5"/>
    <w:rsid w:val="001F349E"/>
    <w:rsid w:val="001F3505"/>
    <w:rsid w:val="001F3620"/>
    <w:rsid w:val="001F3A0D"/>
    <w:rsid w:val="001F3A15"/>
    <w:rsid w:val="001F3A67"/>
    <w:rsid w:val="001F3BD4"/>
    <w:rsid w:val="001F3F8B"/>
    <w:rsid w:val="001F4629"/>
    <w:rsid w:val="001F47A5"/>
    <w:rsid w:val="001F4C62"/>
    <w:rsid w:val="001F4CD3"/>
    <w:rsid w:val="001F50B4"/>
    <w:rsid w:val="001F546D"/>
    <w:rsid w:val="001F5522"/>
    <w:rsid w:val="001F5873"/>
    <w:rsid w:val="001F5A51"/>
    <w:rsid w:val="001F5A62"/>
    <w:rsid w:val="001F5B58"/>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5F3"/>
    <w:rsid w:val="00202B17"/>
    <w:rsid w:val="002033A6"/>
    <w:rsid w:val="00203988"/>
    <w:rsid w:val="00203CB6"/>
    <w:rsid w:val="00203D0E"/>
    <w:rsid w:val="00204307"/>
    <w:rsid w:val="002044AD"/>
    <w:rsid w:val="002044B1"/>
    <w:rsid w:val="0020524A"/>
    <w:rsid w:val="002054F1"/>
    <w:rsid w:val="00205DCE"/>
    <w:rsid w:val="00206036"/>
    <w:rsid w:val="0020662F"/>
    <w:rsid w:val="002067FA"/>
    <w:rsid w:val="00206B33"/>
    <w:rsid w:val="00206B8C"/>
    <w:rsid w:val="00206D84"/>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B19"/>
    <w:rsid w:val="00211D20"/>
    <w:rsid w:val="00211DA8"/>
    <w:rsid w:val="002121BC"/>
    <w:rsid w:val="002134D3"/>
    <w:rsid w:val="00213646"/>
    <w:rsid w:val="00213B9D"/>
    <w:rsid w:val="00213E25"/>
    <w:rsid w:val="00213FAF"/>
    <w:rsid w:val="00214883"/>
    <w:rsid w:val="00214A77"/>
    <w:rsid w:val="00215303"/>
    <w:rsid w:val="00215872"/>
    <w:rsid w:val="002159D4"/>
    <w:rsid w:val="002165C8"/>
    <w:rsid w:val="002165FE"/>
    <w:rsid w:val="00216ADA"/>
    <w:rsid w:val="00217034"/>
    <w:rsid w:val="00217548"/>
    <w:rsid w:val="0021796A"/>
    <w:rsid w:val="00217A99"/>
    <w:rsid w:val="00217D77"/>
    <w:rsid w:val="00217E1F"/>
    <w:rsid w:val="00217F3D"/>
    <w:rsid w:val="00220297"/>
    <w:rsid w:val="00221040"/>
    <w:rsid w:val="00221377"/>
    <w:rsid w:val="00221F80"/>
    <w:rsid w:val="00221FE7"/>
    <w:rsid w:val="00222160"/>
    <w:rsid w:val="00222512"/>
    <w:rsid w:val="0022292D"/>
    <w:rsid w:val="00222BF7"/>
    <w:rsid w:val="00222C1D"/>
    <w:rsid w:val="00222C8F"/>
    <w:rsid w:val="00222DC2"/>
    <w:rsid w:val="00222F9E"/>
    <w:rsid w:val="00223049"/>
    <w:rsid w:val="002234C6"/>
    <w:rsid w:val="00223F80"/>
    <w:rsid w:val="002240D7"/>
    <w:rsid w:val="00224361"/>
    <w:rsid w:val="002247A8"/>
    <w:rsid w:val="00224931"/>
    <w:rsid w:val="00224EEE"/>
    <w:rsid w:val="0022506A"/>
    <w:rsid w:val="00225992"/>
    <w:rsid w:val="002259B4"/>
    <w:rsid w:val="00225EA3"/>
    <w:rsid w:val="00226474"/>
    <w:rsid w:val="002264E2"/>
    <w:rsid w:val="00226E89"/>
    <w:rsid w:val="00227722"/>
    <w:rsid w:val="002278DA"/>
    <w:rsid w:val="0022792B"/>
    <w:rsid w:val="00227DA7"/>
    <w:rsid w:val="00230071"/>
    <w:rsid w:val="00230380"/>
    <w:rsid w:val="002307F0"/>
    <w:rsid w:val="00230AA3"/>
    <w:rsid w:val="00230ABB"/>
    <w:rsid w:val="0023101F"/>
    <w:rsid w:val="00231671"/>
    <w:rsid w:val="00231AAC"/>
    <w:rsid w:val="00231E44"/>
    <w:rsid w:val="00231F7F"/>
    <w:rsid w:val="00232079"/>
    <w:rsid w:val="002325C3"/>
    <w:rsid w:val="00232860"/>
    <w:rsid w:val="00232FD2"/>
    <w:rsid w:val="00233124"/>
    <w:rsid w:val="00233257"/>
    <w:rsid w:val="00233405"/>
    <w:rsid w:val="00233808"/>
    <w:rsid w:val="002340A7"/>
    <w:rsid w:val="002341EE"/>
    <w:rsid w:val="0023426F"/>
    <w:rsid w:val="002345DB"/>
    <w:rsid w:val="00234ADF"/>
    <w:rsid w:val="00234BDF"/>
    <w:rsid w:val="00234E07"/>
    <w:rsid w:val="00235256"/>
    <w:rsid w:val="00235398"/>
    <w:rsid w:val="002353D2"/>
    <w:rsid w:val="002354A2"/>
    <w:rsid w:val="00235981"/>
    <w:rsid w:val="00236388"/>
    <w:rsid w:val="0023644A"/>
    <w:rsid w:val="0023670E"/>
    <w:rsid w:val="0023695F"/>
    <w:rsid w:val="00236A0E"/>
    <w:rsid w:val="00236B9F"/>
    <w:rsid w:val="00236CFF"/>
    <w:rsid w:val="00237840"/>
    <w:rsid w:val="00240401"/>
    <w:rsid w:val="0024051C"/>
    <w:rsid w:val="00240717"/>
    <w:rsid w:val="0024091E"/>
    <w:rsid w:val="00240D9B"/>
    <w:rsid w:val="00240FCC"/>
    <w:rsid w:val="002410BF"/>
    <w:rsid w:val="002410C0"/>
    <w:rsid w:val="002412DD"/>
    <w:rsid w:val="00241454"/>
    <w:rsid w:val="00241A9F"/>
    <w:rsid w:val="00241B21"/>
    <w:rsid w:val="00241D9D"/>
    <w:rsid w:val="002422FA"/>
    <w:rsid w:val="0024233C"/>
    <w:rsid w:val="0024238E"/>
    <w:rsid w:val="00243172"/>
    <w:rsid w:val="00243215"/>
    <w:rsid w:val="00243659"/>
    <w:rsid w:val="00243B19"/>
    <w:rsid w:val="00243C8C"/>
    <w:rsid w:val="00243CF4"/>
    <w:rsid w:val="00244306"/>
    <w:rsid w:val="0024460B"/>
    <w:rsid w:val="00244613"/>
    <w:rsid w:val="0024490A"/>
    <w:rsid w:val="00244C05"/>
    <w:rsid w:val="00245194"/>
    <w:rsid w:val="0024564B"/>
    <w:rsid w:val="0024573D"/>
    <w:rsid w:val="0024581A"/>
    <w:rsid w:val="00245B67"/>
    <w:rsid w:val="00245CCE"/>
    <w:rsid w:val="00245CD1"/>
    <w:rsid w:val="00245DC5"/>
    <w:rsid w:val="00245E9E"/>
    <w:rsid w:val="0024629C"/>
    <w:rsid w:val="00246486"/>
    <w:rsid w:val="00246A70"/>
    <w:rsid w:val="00246B5B"/>
    <w:rsid w:val="00246D7F"/>
    <w:rsid w:val="0024730E"/>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2027"/>
    <w:rsid w:val="00252168"/>
    <w:rsid w:val="002523C9"/>
    <w:rsid w:val="002528CF"/>
    <w:rsid w:val="00252D43"/>
    <w:rsid w:val="002537A5"/>
    <w:rsid w:val="00253ED7"/>
    <w:rsid w:val="00253F36"/>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EC"/>
    <w:rsid w:val="00257DAB"/>
    <w:rsid w:val="00257FB7"/>
    <w:rsid w:val="002602AB"/>
    <w:rsid w:val="00260B52"/>
    <w:rsid w:val="00260CBC"/>
    <w:rsid w:val="00260D2E"/>
    <w:rsid w:val="00260E16"/>
    <w:rsid w:val="00260F21"/>
    <w:rsid w:val="00260FFF"/>
    <w:rsid w:val="0026104E"/>
    <w:rsid w:val="0026175A"/>
    <w:rsid w:val="002617E9"/>
    <w:rsid w:val="002620F8"/>
    <w:rsid w:val="00262771"/>
    <w:rsid w:val="002627A5"/>
    <w:rsid w:val="00262DBF"/>
    <w:rsid w:val="00262F91"/>
    <w:rsid w:val="002632EA"/>
    <w:rsid w:val="002633C3"/>
    <w:rsid w:val="0026359B"/>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46E"/>
    <w:rsid w:val="002666F0"/>
    <w:rsid w:val="00266D08"/>
    <w:rsid w:val="0026709F"/>
    <w:rsid w:val="002670ED"/>
    <w:rsid w:val="002700D0"/>
    <w:rsid w:val="002701F4"/>
    <w:rsid w:val="00270859"/>
    <w:rsid w:val="00270C96"/>
    <w:rsid w:val="002715C5"/>
    <w:rsid w:val="002716BA"/>
    <w:rsid w:val="00271D08"/>
    <w:rsid w:val="00271D69"/>
    <w:rsid w:val="00272640"/>
    <w:rsid w:val="00272714"/>
    <w:rsid w:val="00272A24"/>
    <w:rsid w:val="00272C9C"/>
    <w:rsid w:val="00273091"/>
    <w:rsid w:val="00273176"/>
    <w:rsid w:val="00273215"/>
    <w:rsid w:val="00273338"/>
    <w:rsid w:val="0027352B"/>
    <w:rsid w:val="0027357E"/>
    <w:rsid w:val="00273DC8"/>
    <w:rsid w:val="00273E6F"/>
    <w:rsid w:val="00274504"/>
    <w:rsid w:val="00274796"/>
    <w:rsid w:val="00276916"/>
    <w:rsid w:val="00276BFA"/>
    <w:rsid w:val="00276C67"/>
    <w:rsid w:val="00276D74"/>
    <w:rsid w:val="00276DBA"/>
    <w:rsid w:val="00276EFC"/>
    <w:rsid w:val="002777C3"/>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572"/>
    <w:rsid w:val="002815DF"/>
    <w:rsid w:val="00281D96"/>
    <w:rsid w:val="002820F1"/>
    <w:rsid w:val="0028247F"/>
    <w:rsid w:val="00282E41"/>
    <w:rsid w:val="00283098"/>
    <w:rsid w:val="002835A7"/>
    <w:rsid w:val="002835EA"/>
    <w:rsid w:val="00283A39"/>
    <w:rsid w:val="00284444"/>
    <w:rsid w:val="00284578"/>
    <w:rsid w:val="00284ABC"/>
    <w:rsid w:val="002852AF"/>
    <w:rsid w:val="00285478"/>
    <w:rsid w:val="00285549"/>
    <w:rsid w:val="002858C4"/>
    <w:rsid w:val="00285D76"/>
    <w:rsid w:val="00285EE3"/>
    <w:rsid w:val="002862FD"/>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156"/>
    <w:rsid w:val="002917A0"/>
    <w:rsid w:val="00291E60"/>
    <w:rsid w:val="00291F98"/>
    <w:rsid w:val="00292247"/>
    <w:rsid w:val="002923B9"/>
    <w:rsid w:val="00292A83"/>
    <w:rsid w:val="002930BA"/>
    <w:rsid w:val="00293257"/>
    <w:rsid w:val="002933CD"/>
    <w:rsid w:val="002935E8"/>
    <w:rsid w:val="00293670"/>
    <w:rsid w:val="002938FF"/>
    <w:rsid w:val="00293EF2"/>
    <w:rsid w:val="0029440D"/>
    <w:rsid w:val="00294544"/>
    <w:rsid w:val="00294F2E"/>
    <w:rsid w:val="00295ABB"/>
    <w:rsid w:val="002969C4"/>
    <w:rsid w:val="00296D3D"/>
    <w:rsid w:val="00296D59"/>
    <w:rsid w:val="00296FDA"/>
    <w:rsid w:val="0029727C"/>
    <w:rsid w:val="00297449"/>
    <w:rsid w:val="00297524"/>
    <w:rsid w:val="00297821"/>
    <w:rsid w:val="002978DC"/>
    <w:rsid w:val="002978E3"/>
    <w:rsid w:val="00297B42"/>
    <w:rsid w:val="00297F07"/>
    <w:rsid w:val="00297F88"/>
    <w:rsid w:val="002A005D"/>
    <w:rsid w:val="002A1047"/>
    <w:rsid w:val="002A1A65"/>
    <w:rsid w:val="002A1D19"/>
    <w:rsid w:val="002A202E"/>
    <w:rsid w:val="002A2210"/>
    <w:rsid w:val="002A242F"/>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4C70"/>
    <w:rsid w:val="002A54F4"/>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813"/>
    <w:rsid w:val="002A79AF"/>
    <w:rsid w:val="002A7A0D"/>
    <w:rsid w:val="002A7C2F"/>
    <w:rsid w:val="002A7C38"/>
    <w:rsid w:val="002A7C58"/>
    <w:rsid w:val="002A7D88"/>
    <w:rsid w:val="002A7E22"/>
    <w:rsid w:val="002A7FDA"/>
    <w:rsid w:val="002B017B"/>
    <w:rsid w:val="002B0863"/>
    <w:rsid w:val="002B0A27"/>
    <w:rsid w:val="002B0D62"/>
    <w:rsid w:val="002B107D"/>
    <w:rsid w:val="002B10B3"/>
    <w:rsid w:val="002B140B"/>
    <w:rsid w:val="002B1599"/>
    <w:rsid w:val="002B1724"/>
    <w:rsid w:val="002B18C9"/>
    <w:rsid w:val="002B1B88"/>
    <w:rsid w:val="002B1C66"/>
    <w:rsid w:val="002B1CF0"/>
    <w:rsid w:val="002B1D78"/>
    <w:rsid w:val="002B265D"/>
    <w:rsid w:val="002B28AB"/>
    <w:rsid w:val="002B2CAC"/>
    <w:rsid w:val="002B2D61"/>
    <w:rsid w:val="002B3202"/>
    <w:rsid w:val="002B3235"/>
    <w:rsid w:val="002B330B"/>
    <w:rsid w:val="002B3448"/>
    <w:rsid w:val="002B3584"/>
    <w:rsid w:val="002B3735"/>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7EB"/>
    <w:rsid w:val="002B7E25"/>
    <w:rsid w:val="002B7E9B"/>
    <w:rsid w:val="002C01C5"/>
    <w:rsid w:val="002C03F5"/>
    <w:rsid w:val="002C04F5"/>
    <w:rsid w:val="002C08B7"/>
    <w:rsid w:val="002C0F9E"/>
    <w:rsid w:val="002C1453"/>
    <w:rsid w:val="002C1655"/>
    <w:rsid w:val="002C1803"/>
    <w:rsid w:val="002C2107"/>
    <w:rsid w:val="002C2297"/>
    <w:rsid w:val="002C2901"/>
    <w:rsid w:val="002C2C2C"/>
    <w:rsid w:val="002C2E05"/>
    <w:rsid w:val="002C2EC9"/>
    <w:rsid w:val="002C3230"/>
    <w:rsid w:val="002C3DD0"/>
    <w:rsid w:val="002C3FFD"/>
    <w:rsid w:val="002C4371"/>
    <w:rsid w:val="002C45D3"/>
    <w:rsid w:val="002C46C4"/>
    <w:rsid w:val="002C4879"/>
    <w:rsid w:val="002C4A5B"/>
    <w:rsid w:val="002C4A86"/>
    <w:rsid w:val="002C535B"/>
    <w:rsid w:val="002C5711"/>
    <w:rsid w:val="002C5D5F"/>
    <w:rsid w:val="002C6210"/>
    <w:rsid w:val="002C6482"/>
    <w:rsid w:val="002C6592"/>
    <w:rsid w:val="002C6DD4"/>
    <w:rsid w:val="002C6E65"/>
    <w:rsid w:val="002C6F5E"/>
    <w:rsid w:val="002C7399"/>
    <w:rsid w:val="002C78DF"/>
    <w:rsid w:val="002C7AE9"/>
    <w:rsid w:val="002C7F31"/>
    <w:rsid w:val="002C7FB4"/>
    <w:rsid w:val="002D00B9"/>
    <w:rsid w:val="002D01E0"/>
    <w:rsid w:val="002D0323"/>
    <w:rsid w:val="002D0558"/>
    <w:rsid w:val="002D0737"/>
    <w:rsid w:val="002D0999"/>
    <w:rsid w:val="002D0C22"/>
    <w:rsid w:val="002D1352"/>
    <w:rsid w:val="002D1755"/>
    <w:rsid w:val="002D175D"/>
    <w:rsid w:val="002D1A99"/>
    <w:rsid w:val="002D1C5B"/>
    <w:rsid w:val="002D20E6"/>
    <w:rsid w:val="002D21CF"/>
    <w:rsid w:val="002D2585"/>
    <w:rsid w:val="002D2A7E"/>
    <w:rsid w:val="002D2EC4"/>
    <w:rsid w:val="002D35A4"/>
    <w:rsid w:val="002D36D8"/>
    <w:rsid w:val="002D3C19"/>
    <w:rsid w:val="002D4071"/>
    <w:rsid w:val="002D40C5"/>
    <w:rsid w:val="002D42B3"/>
    <w:rsid w:val="002D4400"/>
    <w:rsid w:val="002D49DE"/>
    <w:rsid w:val="002D4B09"/>
    <w:rsid w:val="002D4CA5"/>
    <w:rsid w:val="002D4FF2"/>
    <w:rsid w:val="002D511C"/>
    <w:rsid w:val="002D5241"/>
    <w:rsid w:val="002D5259"/>
    <w:rsid w:val="002D5492"/>
    <w:rsid w:val="002D549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F5A"/>
    <w:rsid w:val="002E125F"/>
    <w:rsid w:val="002E19BA"/>
    <w:rsid w:val="002E2024"/>
    <w:rsid w:val="002E22CF"/>
    <w:rsid w:val="002E2349"/>
    <w:rsid w:val="002E23B1"/>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F07DC"/>
    <w:rsid w:val="002F0887"/>
    <w:rsid w:val="002F0A2B"/>
    <w:rsid w:val="002F0A64"/>
    <w:rsid w:val="002F106B"/>
    <w:rsid w:val="002F14B7"/>
    <w:rsid w:val="002F179C"/>
    <w:rsid w:val="002F1F7E"/>
    <w:rsid w:val="002F2050"/>
    <w:rsid w:val="002F287E"/>
    <w:rsid w:val="002F2897"/>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24E"/>
    <w:rsid w:val="0030655C"/>
    <w:rsid w:val="0030676E"/>
    <w:rsid w:val="00306CA8"/>
    <w:rsid w:val="00306F54"/>
    <w:rsid w:val="00307E17"/>
    <w:rsid w:val="00307F93"/>
    <w:rsid w:val="00310101"/>
    <w:rsid w:val="003101E6"/>
    <w:rsid w:val="003103AE"/>
    <w:rsid w:val="00310400"/>
    <w:rsid w:val="00310ECB"/>
    <w:rsid w:val="00311314"/>
    <w:rsid w:val="00311353"/>
    <w:rsid w:val="003113BD"/>
    <w:rsid w:val="00311768"/>
    <w:rsid w:val="00311A37"/>
    <w:rsid w:val="00311C92"/>
    <w:rsid w:val="00311EC8"/>
    <w:rsid w:val="00311F31"/>
    <w:rsid w:val="003120AA"/>
    <w:rsid w:val="003122A5"/>
    <w:rsid w:val="0031236A"/>
    <w:rsid w:val="00312572"/>
    <w:rsid w:val="003128EC"/>
    <w:rsid w:val="00312D83"/>
    <w:rsid w:val="00312DF6"/>
    <w:rsid w:val="0031339C"/>
    <w:rsid w:val="003138D2"/>
    <w:rsid w:val="00313B7A"/>
    <w:rsid w:val="00313C45"/>
    <w:rsid w:val="00313E0A"/>
    <w:rsid w:val="00314018"/>
    <w:rsid w:val="00314053"/>
    <w:rsid w:val="00314603"/>
    <w:rsid w:val="00314684"/>
    <w:rsid w:val="00314893"/>
    <w:rsid w:val="00314952"/>
    <w:rsid w:val="00314E9F"/>
    <w:rsid w:val="00314EAA"/>
    <w:rsid w:val="00314F5C"/>
    <w:rsid w:val="00315573"/>
    <w:rsid w:val="003159E6"/>
    <w:rsid w:val="00315A28"/>
    <w:rsid w:val="00315D7A"/>
    <w:rsid w:val="00315E39"/>
    <w:rsid w:val="00315F55"/>
    <w:rsid w:val="0031607A"/>
    <w:rsid w:val="00316608"/>
    <w:rsid w:val="003167AE"/>
    <w:rsid w:val="003169B4"/>
    <w:rsid w:val="00316EEC"/>
    <w:rsid w:val="00316F1B"/>
    <w:rsid w:val="0031709E"/>
    <w:rsid w:val="00317E79"/>
    <w:rsid w:val="00320310"/>
    <w:rsid w:val="003206D5"/>
    <w:rsid w:val="003208E7"/>
    <w:rsid w:val="00320AC4"/>
    <w:rsid w:val="00320BC5"/>
    <w:rsid w:val="00321114"/>
    <w:rsid w:val="003213F8"/>
    <w:rsid w:val="003214FD"/>
    <w:rsid w:val="00321CFD"/>
    <w:rsid w:val="00321D61"/>
    <w:rsid w:val="00321DB8"/>
    <w:rsid w:val="00321F4D"/>
    <w:rsid w:val="00322229"/>
    <w:rsid w:val="003226BB"/>
    <w:rsid w:val="003227E5"/>
    <w:rsid w:val="003228CC"/>
    <w:rsid w:val="00322C00"/>
    <w:rsid w:val="00322F9E"/>
    <w:rsid w:val="003231FA"/>
    <w:rsid w:val="00323440"/>
    <w:rsid w:val="003234C1"/>
    <w:rsid w:val="00323AB5"/>
    <w:rsid w:val="00323CF3"/>
    <w:rsid w:val="00325770"/>
    <w:rsid w:val="003258C5"/>
    <w:rsid w:val="00325ABF"/>
    <w:rsid w:val="003262C8"/>
    <w:rsid w:val="00326300"/>
    <w:rsid w:val="003263BA"/>
    <w:rsid w:val="00327452"/>
    <w:rsid w:val="00327817"/>
    <w:rsid w:val="003278B4"/>
    <w:rsid w:val="00327EBA"/>
    <w:rsid w:val="00330734"/>
    <w:rsid w:val="0033078E"/>
    <w:rsid w:val="00330ABB"/>
    <w:rsid w:val="00330B17"/>
    <w:rsid w:val="00331058"/>
    <w:rsid w:val="00331265"/>
    <w:rsid w:val="00331660"/>
    <w:rsid w:val="003317B9"/>
    <w:rsid w:val="003318B7"/>
    <w:rsid w:val="00331905"/>
    <w:rsid w:val="00331A53"/>
    <w:rsid w:val="00331A67"/>
    <w:rsid w:val="00331AC1"/>
    <w:rsid w:val="0033268C"/>
    <w:rsid w:val="00332A24"/>
    <w:rsid w:val="00332E00"/>
    <w:rsid w:val="0033301B"/>
    <w:rsid w:val="0033319E"/>
    <w:rsid w:val="00333287"/>
    <w:rsid w:val="003338FB"/>
    <w:rsid w:val="00333CEC"/>
    <w:rsid w:val="00333DE7"/>
    <w:rsid w:val="00334457"/>
    <w:rsid w:val="00334667"/>
    <w:rsid w:val="0033490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2F"/>
    <w:rsid w:val="003419D8"/>
    <w:rsid w:val="00341D90"/>
    <w:rsid w:val="003424A9"/>
    <w:rsid w:val="003428AC"/>
    <w:rsid w:val="003428AD"/>
    <w:rsid w:val="00342A30"/>
    <w:rsid w:val="0034361C"/>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733E"/>
    <w:rsid w:val="0034764D"/>
    <w:rsid w:val="00347900"/>
    <w:rsid w:val="00347BDF"/>
    <w:rsid w:val="00347C3E"/>
    <w:rsid w:val="00347FD2"/>
    <w:rsid w:val="00350058"/>
    <w:rsid w:val="00350192"/>
    <w:rsid w:val="003501DF"/>
    <w:rsid w:val="003503CA"/>
    <w:rsid w:val="0035066B"/>
    <w:rsid w:val="00350A2A"/>
    <w:rsid w:val="00350B4B"/>
    <w:rsid w:val="00351551"/>
    <w:rsid w:val="003515B7"/>
    <w:rsid w:val="00351D21"/>
    <w:rsid w:val="00351F6B"/>
    <w:rsid w:val="00351F6D"/>
    <w:rsid w:val="00351F7B"/>
    <w:rsid w:val="003523C0"/>
    <w:rsid w:val="00352523"/>
    <w:rsid w:val="00352773"/>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3B0"/>
    <w:rsid w:val="00363522"/>
    <w:rsid w:val="00364485"/>
    <w:rsid w:val="00364590"/>
    <w:rsid w:val="003649DA"/>
    <w:rsid w:val="00364B76"/>
    <w:rsid w:val="00364BB5"/>
    <w:rsid w:val="00364F03"/>
    <w:rsid w:val="00364F6E"/>
    <w:rsid w:val="00364FA5"/>
    <w:rsid w:val="0036500C"/>
    <w:rsid w:val="0036518C"/>
    <w:rsid w:val="00365254"/>
    <w:rsid w:val="00365672"/>
    <w:rsid w:val="003659B8"/>
    <w:rsid w:val="00365A76"/>
    <w:rsid w:val="00365DD2"/>
    <w:rsid w:val="00365EE7"/>
    <w:rsid w:val="003660BC"/>
    <w:rsid w:val="00366782"/>
    <w:rsid w:val="00366B45"/>
    <w:rsid w:val="0036733B"/>
    <w:rsid w:val="0036735D"/>
    <w:rsid w:val="0036758B"/>
    <w:rsid w:val="0036797A"/>
    <w:rsid w:val="0037008D"/>
    <w:rsid w:val="003702C6"/>
    <w:rsid w:val="0037042B"/>
    <w:rsid w:val="00370859"/>
    <w:rsid w:val="00371404"/>
    <w:rsid w:val="003717EE"/>
    <w:rsid w:val="00371851"/>
    <w:rsid w:val="00371AC3"/>
    <w:rsid w:val="00371C3F"/>
    <w:rsid w:val="003723FE"/>
    <w:rsid w:val="00372A46"/>
    <w:rsid w:val="00372A6F"/>
    <w:rsid w:val="00372EC7"/>
    <w:rsid w:val="003734A6"/>
    <w:rsid w:val="00373813"/>
    <w:rsid w:val="00373978"/>
    <w:rsid w:val="0037460A"/>
    <w:rsid w:val="003747B4"/>
    <w:rsid w:val="003748C6"/>
    <w:rsid w:val="00374BAC"/>
    <w:rsid w:val="00374CE1"/>
    <w:rsid w:val="00374F16"/>
    <w:rsid w:val="00375275"/>
    <w:rsid w:val="003756A1"/>
    <w:rsid w:val="00375FF4"/>
    <w:rsid w:val="00376076"/>
    <w:rsid w:val="00376427"/>
    <w:rsid w:val="00376792"/>
    <w:rsid w:val="00376C44"/>
    <w:rsid w:val="00376D81"/>
    <w:rsid w:val="003771C4"/>
    <w:rsid w:val="00377401"/>
    <w:rsid w:val="00377588"/>
    <w:rsid w:val="0037783B"/>
    <w:rsid w:val="00377AAF"/>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758"/>
    <w:rsid w:val="00383AF8"/>
    <w:rsid w:val="00383CF4"/>
    <w:rsid w:val="00383DD5"/>
    <w:rsid w:val="0038488F"/>
    <w:rsid w:val="00384AC1"/>
    <w:rsid w:val="00384C8B"/>
    <w:rsid w:val="00385214"/>
    <w:rsid w:val="00385BB1"/>
    <w:rsid w:val="00385F64"/>
    <w:rsid w:val="00386128"/>
    <w:rsid w:val="00386199"/>
    <w:rsid w:val="003862F5"/>
    <w:rsid w:val="003864A2"/>
    <w:rsid w:val="00386A86"/>
    <w:rsid w:val="00386BD1"/>
    <w:rsid w:val="00386E0F"/>
    <w:rsid w:val="00386F9A"/>
    <w:rsid w:val="00387258"/>
    <w:rsid w:val="00387462"/>
    <w:rsid w:val="00387468"/>
    <w:rsid w:val="00387E8D"/>
    <w:rsid w:val="00390047"/>
    <w:rsid w:val="003902E9"/>
    <w:rsid w:val="00390838"/>
    <w:rsid w:val="003909B6"/>
    <w:rsid w:val="00390FEA"/>
    <w:rsid w:val="003911E6"/>
    <w:rsid w:val="003915D1"/>
    <w:rsid w:val="003916C5"/>
    <w:rsid w:val="003916D3"/>
    <w:rsid w:val="00391C72"/>
    <w:rsid w:val="00391C7F"/>
    <w:rsid w:val="00392702"/>
    <w:rsid w:val="00392750"/>
    <w:rsid w:val="0039275F"/>
    <w:rsid w:val="00392B50"/>
    <w:rsid w:val="00392F1C"/>
    <w:rsid w:val="00392F92"/>
    <w:rsid w:val="00393066"/>
    <w:rsid w:val="0039376C"/>
    <w:rsid w:val="003937B1"/>
    <w:rsid w:val="00393829"/>
    <w:rsid w:val="00393967"/>
    <w:rsid w:val="00394212"/>
    <w:rsid w:val="00395553"/>
    <w:rsid w:val="00395E22"/>
    <w:rsid w:val="00396192"/>
    <w:rsid w:val="00396578"/>
    <w:rsid w:val="00396753"/>
    <w:rsid w:val="00396CDA"/>
    <w:rsid w:val="0039719F"/>
    <w:rsid w:val="0039754F"/>
    <w:rsid w:val="0039796F"/>
    <w:rsid w:val="00397997"/>
    <w:rsid w:val="00397A8E"/>
    <w:rsid w:val="003A04B5"/>
    <w:rsid w:val="003A0AEE"/>
    <w:rsid w:val="003A0E31"/>
    <w:rsid w:val="003A1286"/>
    <w:rsid w:val="003A14EC"/>
    <w:rsid w:val="003A1851"/>
    <w:rsid w:val="003A1A2D"/>
    <w:rsid w:val="003A201C"/>
    <w:rsid w:val="003A234D"/>
    <w:rsid w:val="003A284C"/>
    <w:rsid w:val="003A28AA"/>
    <w:rsid w:val="003A2AE5"/>
    <w:rsid w:val="003A30EE"/>
    <w:rsid w:val="003A3C80"/>
    <w:rsid w:val="003A3DFA"/>
    <w:rsid w:val="003A3FA0"/>
    <w:rsid w:val="003A4131"/>
    <w:rsid w:val="003A45D3"/>
    <w:rsid w:val="003A4A98"/>
    <w:rsid w:val="003A4AFF"/>
    <w:rsid w:val="003A4C97"/>
    <w:rsid w:val="003A6FB0"/>
    <w:rsid w:val="003A70FF"/>
    <w:rsid w:val="003A7479"/>
    <w:rsid w:val="003A75CF"/>
    <w:rsid w:val="003A76AA"/>
    <w:rsid w:val="003A7740"/>
    <w:rsid w:val="003A7AD1"/>
    <w:rsid w:val="003A7FAE"/>
    <w:rsid w:val="003A7FDB"/>
    <w:rsid w:val="003B011C"/>
    <w:rsid w:val="003B023A"/>
    <w:rsid w:val="003B06CC"/>
    <w:rsid w:val="003B06DB"/>
    <w:rsid w:val="003B0A07"/>
    <w:rsid w:val="003B0B5F"/>
    <w:rsid w:val="003B0C82"/>
    <w:rsid w:val="003B0E8B"/>
    <w:rsid w:val="003B159B"/>
    <w:rsid w:val="003B1C69"/>
    <w:rsid w:val="003B1DCB"/>
    <w:rsid w:val="003B1E89"/>
    <w:rsid w:val="003B1FE7"/>
    <w:rsid w:val="003B235C"/>
    <w:rsid w:val="003B239C"/>
    <w:rsid w:val="003B269B"/>
    <w:rsid w:val="003B2819"/>
    <w:rsid w:val="003B2EF5"/>
    <w:rsid w:val="003B35CB"/>
    <w:rsid w:val="003B3813"/>
    <w:rsid w:val="003B3C86"/>
    <w:rsid w:val="003B3E64"/>
    <w:rsid w:val="003B4596"/>
    <w:rsid w:val="003B4F29"/>
    <w:rsid w:val="003B5510"/>
    <w:rsid w:val="003B5766"/>
    <w:rsid w:val="003B5ABB"/>
    <w:rsid w:val="003B5EA5"/>
    <w:rsid w:val="003B5F37"/>
    <w:rsid w:val="003B5FBD"/>
    <w:rsid w:val="003B600D"/>
    <w:rsid w:val="003B6054"/>
    <w:rsid w:val="003B65D6"/>
    <w:rsid w:val="003B6D59"/>
    <w:rsid w:val="003B6DFD"/>
    <w:rsid w:val="003B6EFB"/>
    <w:rsid w:val="003B7210"/>
    <w:rsid w:val="003B73B9"/>
    <w:rsid w:val="003B769C"/>
    <w:rsid w:val="003B783C"/>
    <w:rsid w:val="003B7A65"/>
    <w:rsid w:val="003B7DA3"/>
    <w:rsid w:val="003C017A"/>
    <w:rsid w:val="003C0623"/>
    <w:rsid w:val="003C06CB"/>
    <w:rsid w:val="003C06F4"/>
    <w:rsid w:val="003C08BE"/>
    <w:rsid w:val="003C08C8"/>
    <w:rsid w:val="003C0990"/>
    <w:rsid w:val="003C1518"/>
    <w:rsid w:val="003C1798"/>
    <w:rsid w:val="003C1872"/>
    <w:rsid w:val="003C1EFF"/>
    <w:rsid w:val="003C278E"/>
    <w:rsid w:val="003C2E31"/>
    <w:rsid w:val="003C2EED"/>
    <w:rsid w:val="003C3047"/>
    <w:rsid w:val="003C32D0"/>
    <w:rsid w:val="003C3690"/>
    <w:rsid w:val="003C37B8"/>
    <w:rsid w:val="003C37C4"/>
    <w:rsid w:val="003C3BFF"/>
    <w:rsid w:val="003C4133"/>
    <w:rsid w:val="003C41A8"/>
    <w:rsid w:val="003C4377"/>
    <w:rsid w:val="003C45DE"/>
    <w:rsid w:val="003C46B2"/>
    <w:rsid w:val="003C48AE"/>
    <w:rsid w:val="003C4A85"/>
    <w:rsid w:val="003C502F"/>
    <w:rsid w:val="003C575F"/>
    <w:rsid w:val="003C57F1"/>
    <w:rsid w:val="003C5D3F"/>
    <w:rsid w:val="003C5EA3"/>
    <w:rsid w:val="003C6553"/>
    <w:rsid w:val="003C655F"/>
    <w:rsid w:val="003C65EA"/>
    <w:rsid w:val="003C6C8C"/>
    <w:rsid w:val="003C71BF"/>
    <w:rsid w:val="003C7283"/>
    <w:rsid w:val="003C72AB"/>
    <w:rsid w:val="003C732E"/>
    <w:rsid w:val="003C76A2"/>
    <w:rsid w:val="003D0511"/>
    <w:rsid w:val="003D05D1"/>
    <w:rsid w:val="003D0E6F"/>
    <w:rsid w:val="003D1293"/>
    <w:rsid w:val="003D142A"/>
    <w:rsid w:val="003D1946"/>
    <w:rsid w:val="003D1B36"/>
    <w:rsid w:val="003D222A"/>
    <w:rsid w:val="003D2401"/>
    <w:rsid w:val="003D286D"/>
    <w:rsid w:val="003D2C87"/>
    <w:rsid w:val="003D2DA2"/>
    <w:rsid w:val="003D2ECB"/>
    <w:rsid w:val="003D30A4"/>
    <w:rsid w:val="003D366B"/>
    <w:rsid w:val="003D3781"/>
    <w:rsid w:val="003D3939"/>
    <w:rsid w:val="003D3D1F"/>
    <w:rsid w:val="003D4074"/>
    <w:rsid w:val="003D4328"/>
    <w:rsid w:val="003D4AE5"/>
    <w:rsid w:val="003D4B44"/>
    <w:rsid w:val="003D503A"/>
    <w:rsid w:val="003D51FD"/>
    <w:rsid w:val="003D572F"/>
    <w:rsid w:val="003D59AA"/>
    <w:rsid w:val="003D59BA"/>
    <w:rsid w:val="003D59C7"/>
    <w:rsid w:val="003D5A11"/>
    <w:rsid w:val="003D631D"/>
    <w:rsid w:val="003D6859"/>
    <w:rsid w:val="003D69F3"/>
    <w:rsid w:val="003D6B21"/>
    <w:rsid w:val="003D6DE9"/>
    <w:rsid w:val="003D6E10"/>
    <w:rsid w:val="003D6F44"/>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B7"/>
    <w:rsid w:val="003E1E19"/>
    <w:rsid w:val="003E226C"/>
    <w:rsid w:val="003E2351"/>
    <w:rsid w:val="003E2AA4"/>
    <w:rsid w:val="003E39C9"/>
    <w:rsid w:val="003E3B77"/>
    <w:rsid w:val="003E3BF2"/>
    <w:rsid w:val="003E3DF9"/>
    <w:rsid w:val="003E4265"/>
    <w:rsid w:val="003E440B"/>
    <w:rsid w:val="003E4B96"/>
    <w:rsid w:val="003E4CE6"/>
    <w:rsid w:val="003E4DEA"/>
    <w:rsid w:val="003E5143"/>
    <w:rsid w:val="003E547D"/>
    <w:rsid w:val="003E5D77"/>
    <w:rsid w:val="003E5FDD"/>
    <w:rsid w:val="003E6121"/>
    <w:rsid w:val="003E6464"/>
    <w:rsid w:val="003E66C7"/>
    <w:rsid w:val="003E6B31"/>
    <w:rsid w:val="003E6DD2"/>
    <w:rsid w:val="003E7448"/>
    <w:rsid w:val="003E75AE"/>
    <w:rsid w:val="003E75F2"/>
    <w:rsid w:val="003E7737"/>
    <w:rsid w:val="003E786B"/>
    <w:rsid w:val="003E7F6D"/>
    <w:rsid w:val="003F0016"/>
    <w:rsid w:val="003F0473"/>
    <w:rsid w:val="003F0560"/>
    <w:rsid w:val="003F1351"/>
    <w:rsid w:val="003F1819"/>
    <w:rsid w:val="003F1C8E"/>
    <w:rsid w:val="003F1D33"/>
    <w:rsid w:val="003F21D1"/>
    <w:rsid w:val="003F2333"/>
    <w:rsid w:val="003F23E3"/>
    <w:rsid w:val="003F2673"/>
    <w:rsid w:val="003F292A"/>
    <w:rsid w:val="003F309B"/>
    <w:rsid w:val="003F31D4"/>
    <w:rsid w:val="003F33FF"/>
    <w:rsid w:val="003F42FA"/>
    <w:rsid w:val="003F46FB"/>
    <w:rsid w:val="003F4AA2"/>
    <w:rsid w:val="003F4AB6"/>
    <w:rsid w:val="003F4BBC"/>
    <w:rsid w:val="003F4C90"/>
    <w:rsid w:val="003F56F1"/>
    <w:rsid w:val="003F5D5E"/>
    <w:rsid w:val="003F601B"/>
    <w:rsid w:val="003F651F"/>
    <w:rsid w:val="003F6640"/>
    <w:rsid w:val="003F696B"/>
    <w:rsid w:val="003F6A5F"/>
    <w:rsid w:val="003F6E29"/>
    <w:rsid w:val="003F73C6"/>
    <w:rsid w:val="003F783C"/>
    <w:rsid w:val="003F7996"/>
    <w:rsid w:val="00400BD8"/>
    <w:rsid w:val="0040100D"/>
    <w:rsid w:val="004010BD"/>
    <w:rsid w:val="004015B9"/>
    <w:rsid w:val="00401989"/>
    <w:rsid w:val="00401B46"/>
    <w:rsid w:val="00401BD1"/>
    <w:rsid w:val="00401C97"/>
    <w:rsid w:val="00402050"/>
    <w:rsid w:val="00402082"/>
    <w:rsid w:val="00402131"/>
    <w:rsid w:val="00403149"/>
    <w:rsid w:val="0040320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5E9"/>
    <w:rsid w:val="00407977"/>
    <w:rsid w:val="00407FD3"/>
    <w:rsid w:val="0041037A"/>
    <w:rsid w:val="004104E2"/>
    <w:rsid w:val="00410A72"/>
    <w:rsid w:val="00410BAB"/>
    <w:rsid w:val="00410BD3"/>
    <w:rsid w:val="0041118F"/>
    <w:rsid w:val="00411325"/>
    <w:rsid w:val="004116D0"/>
    <w:rsid w:val="00411947"/>
    <w:rsid w:val="004119A3"/>
    <w:rsid w:val="00411DA5"/>
    <w:rsid w:val="00412146"/>
    <w:rsid w:val="004122C0"/>
    <w:rsid w:val="00412751"/>
    <w:rsid w:val="00412799"/>
    <w:rsid w:val="00412A5F"/>
    <w:rsid w:val="004130D0"/>
    <w:rsid w:val="004136A5"/>
    <w:rsid w:val="004137C2"/>
    <w:rsid w:val="0041386E"/>
    <w:rsid w:val="00413B1D"/>
    <w:rsid w:val="00413CFE"/>
    <w:rsid w:val="00413D8D"/>
    <w:rsid w:val="00413DD4"/>
    <w:rsid w:val="00414140"/>
    <w:rsid w:val="00414A12"/>
    <w:rsid w:val="00415201"/>
    <w:rsid w:val="00415456"/>
    <w:rsid w:val="00415707"/>
    <w:rsid w:val="004157AC"/>
    <w:rsid w:val="0041583A"/>
    <w:rsid w:val="00415B9A"/>
    <w:rsid w:val="00415BE1"/>
    <w:rsid w:val="00415C41"/>
    <w:rsid w:val="00415EAE"/>
    <w:rsid w:val="00416A5B"/>
    <w:rsid w:val="00416BE2"/>
    <w:rsid w:val="00416D5C"/>
    <w:rsid w:val="004171B5"/>
    <w:rsid w:val="00417996"/>
    <w:rsid w:val="004179BD"/>
    <w:rsid w:val="00417A2D"/>
    <w:rsid w:val="00417BB3"/>
    <w:rsid w:val="004200E0"/>
    <w:rsid w:val="00420526"/>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EFB"/>
    <w:rsid w:val="004300D1"/>
    <w:rsid w:val="004306D3"/>
    <w:rsid w:val="0043074E"/>
    <w:rsid w:val="00430974"/>
    <w:rsid w:val="00430CFE"/>
    <w:rsid w:val="00430DD1"/>
    <w:rsid w:val="00430F36"/>
    <w:rsid w:val="004310F8"/>
    <w:rsid w:val="00431310"/>
    <w:rsid w:val="00431424"/>
    <w:rsid w:val="0043174E"/>
    <w:rsid w:val="00431862"/>
    <w:rsid w:val="004322A8"/>
    <w:rsid w:val="004323B9"/>
    <w:rsid w:val="00432629"/>
    <w:rsid w:val="004335E6"/>
    <w:rsid w:val="004339F5"/>
    <w:rsid w:val="00433E19"/>
    <w:rsid w:val="004345B4"/>
    <w:rsid w:val="0043463E"/>
    <w:rsid w:val="004347C8"/>
    <w:rsid w:val="00434A65"/>
    <w:rsid w:val="00434E03"/>
    <w:rsid w:val="00434F80"/>
    <w:rsid w:val="004351F3"/>
    <w:rsid w:val="00435205"/>
    <w:rsid w:val="00435210"/>
    <w:rsid w:val="0043599A"/>
    <w:rsid w:val="00435D9F"/>
    <w:rsid w:val="00435DF8"/>
    <w:rsid w:val="00435E55"/>
    <w:rsid w:val="0043605B"/>
    <w:rsid w:val="0043673A"/>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82E"/>
    <w:rsid w:val="00440CD9"/>
    <w:rsid w:val="0044117F"/>
    <w:rsid w:val="004411B4"/>
    <w:rsid w:val="004414F5"/>
    <w:rsid w:val="00441741"/>
    <w:rsid w:val="0044190C"/>
    <w:rsid w:val="00441912"/>
    <w:rsid w:val="004419AC"/>
    <w:rsid w:val="00441D5C"/>
    <w:rsid w:val="00441D6D"/>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6B26"/>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18D4"/>
    <w:rsid w:val="00451992"/>
    <w:rsid w:val="004523D5"/>
    <w:rsid w:val="0045296A"/>
    <w:rsid w:val="00452F0B"/>
    <w:rsid w:val="004535E4"/>
    <w:rsid w:val="00453698"/>
    <w:rsid w:val="004537D4"/>
    <w:rsid w:val="00453A22"/>
    <w:rsid w:val="00453D50"/>
    <w:rsid w:val="00453D58"/>
    <w:rsid w:val="00453ECB"/>
    <w:rsid w:val="004540A2"/>
    <w:rsid w:val="004544F3"/>
    <w:rsid w:val="00454500"/>
    <w:rsid w:val="004545E0"/>
    <w:rsid w:val="00454D22"/>
    <w:rsid w:val="004551FA"/>
    <w:rsid w:val="0045525E"/>
    <w:rsid w:val="00455491"/>
    <w:rsid w:val="00455586"/>
    <w:rsid w:val="0045576A"/>
    <w:rsid w:val="0045598C"/>
    <w:rsid w:val="00455AD0"/>
    <w:rsid w:val="00455C86"/>
    <w:rsid w:val="004560AE"/>
    <w:rsid w:val="00456937"/>
    <w:rsid w:val="00456AC3"/>
    <w:rsid w:val="00456DD4"/>
    <w:rsid w:val="00456DE6"/>
    <w:rsid w:val="00456E93"/>
    <w:rsid w:val="00457000"/>
    <w:rsid w:val="004573B4"/>
    <w:rsid w:val="00457406"/>
    <w:rsid w:val="0045745B"/>
    <w:rsid w:val="0045769E"/>
    <w:rsid w:val="00457C95"/>
    <w:rsid w:val="00457CFF"/>
    <w:rsid w:val="00457E9A"/>
    <w:rsid w:val="00460038"/>
    <w:rsid w:val="004602FC"/>
    <w:rsid w:val="00460D43"/>
    <w:rsid w:val="00461104"/>
    <w:rsid w:val="00461382"/>
    <w:rsid w:val="0046165B"/>
    <w:rsid w:val="00461ABD"/>
    <w:rsid w:val="00461EA4"/>
    <w:rsid w:val="004625EF"/>
    <w:rsid w:val="0046345F"/>
    <w:rsid w:val="004635B6"/>
    <w:rsid w:val="004635D6"/>
    <w:rsid w:val="004640E8"/>
    <w:rsid w:val="004641F1"/>
    <w:rsid w:val="004645CE"/>
    <w:rsid w:val="004648E7"/>
    <w:rsid w:val="00464C5D"/>
    <w:rsid w:val="00464D20"/>
    <w:rsid w:val="00464D35"/>
    <w:rsid w:val="00464ECC"/>
    <w:rsid w:val="00465037"/>
    <w:rsid w:val="004656C4"/>
    <w:rsid w:val="004656F1"/>
    <w:rsid w:val="00465A74"/>
    <w:rsid w:val="00465D8B"/>
    <w:rsid w:val="0046604E"/>
    <w:rsid w:val="0046636B"/>
    <w:rsid w:val="004666A0"/>
    <w:rsid w:val="00466C40"/>
    <w:rsid w:val="004670CD"/>
    <w:rsid w:val="0046732A"/>
    <w:rsid w:val="0046769A"/>
    <w:rsid w:val="0046789E"/>
    <w:rsid w:val="00467965"/>
    <w:rsid w:val="00467BD6"/>
    <w:rsid w:val="00467D35"/>
    <w:rsid w:val="00467D5A"/>
    <w:rsid w:val="004703EE"/>
    <w:rsid w:val="00470757"/>
    <w:rsid w:val="0047097B"/>
    <w:rsid w:val="00470E65"/>
    <w:rsid w:val="004710A3"/>
    <w:rsid w:val="00471554"/>
    <w:rsid w:val="00471563"/>
    <w:rsid w:val="004719A0"/>
    <w:rsid w:val="004719DB"/>
    <w:rsid w:val="00471C65"/>
    <w:rsid w:val="00471FED"/>
    <w:rsid w:val="0047217D"/>
    <w:rsid w:val="004721D6"/>
    <w:rsid w:val="00472499"/>
    <w:rsid w:val="004726F3"/>
    <w:rsid w:val="0047282B"/>
    <w:rsid w:val="00473140"/>
    <w:rsid w:val="00473761"/>
    <w:rsid w:val="0047419F"/>
    <w:rsid w:val="004742B8"/>
    <w:rsid w:val="004747B1"/>
    <w:rsid w:val="00474F43"/>
    <w:rsid w:val="004752D1"/>
    <w:rsid w:val="004753FE"/>
    <w:rsid w:val="0047569D"/>
    <w:rsid w:val="00475C3E"/>
    <w:rsid w:val="004762FB"/>
    <w:rsid w:val="004767DD"/>
    <w:rsid w:val="0047691C"/>
    <w:rsid w:val="0047695B"/>
    <w:rsid w:val="00476AD2"/>
    <w:rsid w:val="00476C26"/>
    <w:rsid w:val="00476CA9"/>
    <w:rsid w:val="00476E3B"/>
    <w:rsid w:val="00476FD0"/>
    <w:rsid w:val="00477474"/>
    <w:rsid w:val="00477843"/>
    <w:rsid w:val="00477A64"/>
    <w:rsid w:val="00477F51"/>
    <w:rsid w:val="004800FC"/>
    <w:rsid w:val="00480246"/>
    <w:rsid w:val="004804C1"/>
    <w:rsid w:val="00480543"/>
    <w:rsid w:val="00480773"/>
    <w:rsid w:val="00480BCC"/>
    <w:rsid w:val="00480E32"/>
    <w:rsid w:val="0048185F"/>
    <w:rsid w:val="00481A47"/>
    <w:rsid w:val="00481D01"/>
    <w:rsid w:val="00482312"/>
    <w:rsid w:val="00482533"/>
    <w:rsid w:val="00482E8F"/>
    <w:rsid w:val="00483490"/>
    <w:rsid w:val="004836C2"/>
    <w:rsid w:val="004837AE"/>
    <w:rsid w:val="00483861"/>
    <w:rsid w:val="00483929"/>
    <w:rsid w:val="00483A01"/>
    <w:rsid w:val="00483A6B"/>
    <w:rsid w:val="00483B37"/>
    <w:rsid w:val="004841AC"/>
    <w:rsid w:val="004847BE"/>
    <w:rsid w:val="004847C1"/>
    <w:rsid w:val="004847C9"/>
    <w:rsid w:val="00485013"/>
    <w:rsid w:val="004851C7"/>
    <w:rsid w:val="0048589C"/>
    <w:rsid w:val="00485A10"/>
    <w:rsid w:val="00485D65"/>
    <w:rsid w:val="00485E75"/>
    <w:rsid w:val="00486061"/>
    <w:rsid w:val="00486477"/>
    <w:rsid w:val="00486C31"/>
    <w:rsid w:val="00486C79"/>
    <w:rsid w:val="00486F2A"/>
    <w:rsid w:val="0048724F"/>
    <w:rsid w:val="00487294"/>
    <w:rsid w:val="00487317"/>
    <w:rsid w:val="00487389"/>
    <w:rsid w:val="00487680"/>
    <w:rsid w:val="00487F8C"/>
    <w:rsid w:val="004903B7"/>
    <w:rsid w:val="00490441"/>
    <w:rsid w:val="00490560"/>
    <w:rsid w:val="00490617"/>
    <w:rsid w:val="004907CD"/>
    <w:rsid w:val="004910D2"/>
    <w:rsid w:val="004911A5"/>
    <w:rsid w:val="0049155E"/>
    <w:rsid w:val="00491B2A"/>
    <w:rsid w:val="00491FC9"/>
    <w:rsid w:val="00492007"/>
    <w:rsid w:val="00492022"/>
    <w:rsid w:val="004920E0"/>
    <w:rsid w:val="00492334"/>
    <w:rsid w:val="00492372"/>
    <w:rsid w:val="004923B0"/>
    <w:rsid w:val="004923E0"/>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A0"/>
    <w:rsid w:val="00494ADD"/>
    <w:rsid w:val="00494EAF"/>
    <w:rsid w:val="0049541B"/>
    <w:rsid w:val="0049581B"/>
    <w:rsid w:val="004958F9"/>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CE9"/>
    <w:rsid w:val="004A0E8C"/>
    <w:rsid w:val="004A0FE1"/>
    <w:rsid w:val="004A11C1"/>
    <w:rsid w:val="004A1499"/>
    <w:rsid w:val="004A18D0"/>
    <w:rsid w:val="004A18DE"/>
    <w:rsid w:val="004A18FD"/>
    <w:rsid w:val="004A1A43"/>
    <w:rsid w:val="004A1C08"/>
    <w:rsid w:val="004A1C51"/>
    <w:rsid w:val="004A26C2"/>
    <w:rsid w:val="004A2C38"/>
    <w:rsid w:val="004A2E91"/>
    <w:rsid w:val="004A311A"/>
    <w:rsid w:val="004A3385"/>
    <w:rsid w:val="004A33E1"/>
    <w:rsid w:val="004A33FA"/>
    <w:rsid w:val="004A3A80"/>
    <w:rsid w:val="004A3DDC"/>
    <w:rsid w:val="004A428F"/>
    <w:rsid w:val="004A460E"/>
    <w:rsid w:val="004A469F"/>
    <w:rsid w:val="004A47E3"/>
    <w:rsid w:val="004A497F"/>
    <w:rsid w:val="004A4B32"/>
    <w:rsid w:val="004A52BC"/>
    <w:rsid w:val="004A5365"/>
    <w:rsid w:val="004A53E0"/>
    <w:rsid w:val="004A5BB3"/>
    <w:rsid w:val="004A60E6"/>
    <w:rsid w:val="004A6157"/>
    <w:rsid w:val="004A659B"/>
    <w:rsid w:val="004A6A4D"/>
    <w:rsid w:val="004A6B3D"/>
    <w:rsid w:val="004A6B94"/>
    <w:rsid w:val="004A713C"/>
    <w:rsid w:val="004A72BF"/>
    <w:rsid w:val="004A72E7"/>
    <w:rsid w:val="004A7893"/>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3A6"/>
    <w:rsid w:val="004B24E3"/>
    <w:rsid w:val="004B29BF"/>
    <w:rsid w:val="004B2D07"/>
    <w:rsid w:val="004B2E33"/>
    <w:rsid w:val="004B31D3"/>
    <w:rsid w:val="004B34E9"/>
    <w:rsid w:val="004B37A1"/>
    <w:rsid w:val="004B399F"/>
    <w:rsid w:val="004B44EF"/>
    <w:rsid w:val="004B47E3"/>
    <w:rsid w:val="004B4A9D"/>
    <w:rsid w:val="004B59C1"/>
    <w:rsid w:val="004B5CED"/>
    <w:rsid w:val="004B5D83"/>
    <w:rsid w:val="004B606D"/>
    <w:rsid w:val="004B60A7"/>
    <w:rsid w:val="004B623C"/>
    <w:rsid w:val="004B650F"/>
    <w:rsid w:val="004B6B96"/>
    <w:rsid w:val="004B6BD6"/>
    <w:rsid w:val="004B777E"/>
    <w:rsid w:val="004C04E3"/>
    <w:rsid w:val="004C052B"/>
    <w:rsid w:val="004C068D"/>
    <w:rsid w:val="004C1CE4"/>
    <w:rsid w:val="004C1E08"/>
    <w:rsid w:val="004C2329"/>
    <w:rsid w:val="004C243A"/>
    <w:rsid w:val="004C2ABD"/>
    <w:rsid w:val="004C33A0"/>
    <w:rsid w:val="004C3538"/>
    <w:rsid w:val="004C39C5"/>
    <w:rsid w:val="004C39C6"/>
    <w:rsid w:val="004C3B90"/>
    <w:rsid w:val="004C43A3"/>
    <w:rsid w:val="004C44F5"/>
    <w:rsid w:val="004C471B"/>
    <w:rsid w:val="004C4915"/>
    <w:rsid w:val="004C49E3"/>
    <w:rsid w:val="004C4CBF"/>
    <w:rsid w:val="004C4CF4"/>
    <w:rsid w:val="004C4ECA"/>
    <w:rsid w:val="004C56B1"/>
    <w:rsid w:val="004C5728"/>
    <w:rsid w:val="004C5808"/>
    <w:rsid w:val="004C5F36"/>
    <w:rsid w:val="004C6002"/>
    <w:rsid w:val="004C6129"/>
    <w:rsid w:val="004C6952"/>
    <w:rsid w:val="004C6EB2"/>
    <w:rsid w:val="004C7112"/>
    <w:rsid w:val="004C7D93"/>
    <w:rsid w:val="004C7F85"/>
    <w:rsid w:val="004D02BD"/>
    <w:rsid w:val="004D04BA"/>
    <w:rsid w:val="004D06EE"/>
    <w:rsid w:val="004D0FE1"/>
    <w:rsid w:val="004D10D9"/>
    <w:rsid w:val="004D10F7"/>
    <w:rsid w:val="004D1101"/>
    <w:rsid w:val="004D128A"/>
    <w:rsid w:val="004D1470"/>
    <w:rsid w:val="004D1575"/>
    <w:rsid w:val="004D163B"/>
    <w:rsid w:val="004D16F3"/>
    <w:rsid w:val="004D1AC3"/>
    <w:rsid w:val="004D1B24"/>
    <w:rsid w:val="004D1E06"/>
    <w:rsid w:val="004D1ECB"/>
    <w:rsid w:val="004D2623"/>
    <w:rsid w:val="004D265A"/>
    <w:rsid w:val="004D2ADF"/>
    <w:rsid w:val="004D2F4C"/>
    <w:rsid w:val="004D32DB"/>
    <w:rsid w:val="004D33F0"/>
    <w:rsid w:val="004D3DE5"/>
    <w:rsid w:val="004D3F44"/>
    <w:rsid w:val="004D404F"/>
    <w:rsid w:val="004D4332"/>
    <w:rsid w:val="004D4741"/>
    <w:rsid w:val="004D48B8"/>
    <w:rsid w:val="004D48CA"/>
    <w:rsid w:val="004D491C"/>
    <w:rsid w:val="004D4A41"/>
    <w:rsid w:val="004D51E8"/>
    <w:rsid w:val="004D5586"/>
    <w:rsid w:val="004D5727"/>
    <w:rsid w:val="004D580B"/>
    <w:rsid w:val="004D5865"/>
    <w:rsid w:val="004D5F1A"/>
    <w:rsid w:val="004D6065"/>
    <w:rsid w:val="004D60AB"/>
    <w:rsid w:val="004D620B"/>
    <w:rsid w:val="004D6496"/>
    <w:rsid w:val="004D6858"/>
    <w:rsid w:val="004D6C4F"/>
    <w:rsid w:val="004D715D"/>
    <w:rsid w:val="004D73E1"/>
    <w:rsid w:val="004D7B4C"/>
    <w:rsid w:val="004D7D11"/>
    <w:rsid w:val="004D7EDF"/>
    <w:rsid w:val="004D7FB5"/>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AB"/>
    <w:rsid w:val="004E33B0"/>
    <w:rsid w:val="004E3933"/>
    <w:rsid w:val="004E3A93"/>
    <w:rsid w:val="004E3C1B"/>
    <w:rsid w:val="004E3D1E"/>
    <w:rsid w:val="004E4440"/>
    <w:rsid w:val="004E470F"/>
    <w:rsid w:val="004E4A17"/>
    <w:rsid w:val="004E4CB6"/>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5F3F"/>
    <w:rsid w:val="004F6184"/>
    <w:rsid w:val="004F6856"/>
    <w:rsid w:val="004F77B1"/>
    <w:rsid w:val="004F7A6B"/>
    <w:rsid w:val="004F7EAB"/>
    <w:rsid w:val="005000AA"/>
    <w:rsid w:val="005002D3"/>
    <w:rsid w:val="00500885"/>
    <w:rsid w:val="005008E8"/>
    <w:rsid w:val="00500A22"/>
    <w:rsid w:val="0050157D"/>
    <w:rsid w:val="00501600"/>
    <w:rsid w:val="00501976"/>
    <w:rsid w:val="00501FE1"/>
    <w:rsid w:val="0050210B"/>
    <w:rsid w:val="0050258D"/>
    <w:rsid w:val="005026E8"/>
    <w:rsid w:val="0050282D"/>
    <w:rsid w:val="00502922"/>
    <w:rsid w:val="00502B9C"/>
    <w:rsid w:val="00502CD8"/>
    <w:rsid w:val="005031F7"/>
    <w:rsid w:val="005034B3"/>
    <w:rsid w:val="005034FE"/>
    <w:rsid w:val="005037D7"/>
    <w:rsid w:val="005038C3"/>
    <w:rsid w:val="005040FE"/>
    <w:rsid w:val="00504139"/>
    <w:rsid w:val="005047B7"/>
    <w:rsid w:val="005047D3"/>
    <w:rsid w:val="00504D65"/>
    <w:rsid w:val="00504E1B"/>
    <w:rsid w:val="00504F51"/>
    <w:rsid w:val="00505194"/>
    <w:rsid w:val="00505292"/>
    <w:rsid w:val="005057E7"/>
    <w:rsid w:val="005058FF"/>
    <w:rsid w:val="005059EF"/>
    <w:rsid w:val="00506213"/>
    <w:rsid w:val="00506442"/>
    <w:rsid w:val="005066FA"/>
    <w:rsid w:val="005067D7"/>
    <w:rsid w:val="00506AE1"/>
    <w:rsid w:val="00506F2E"/>
    <w:rsid w:val="00507108"/>
    <w:rsid w:val="00507594"/>
    <w:rsid w:val="00507675"/>
    <w:rsid w:val="005076DD"/>
    <w:rsid w:val="0050787E"/>
    <w:rsid w:val="0050788D"/>
    <w:rsid w:val="00507FDC"/>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0E"/>
    <w:rsid w:val="00511434"/>
    <w:rsid w:val="00511482"/>
    <w:rsid w:val="005119E5"/>
    <w:rsid w:val="00512744"/>
    <w:rsid w:val="00512947"/>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736"/>
    <w:rsid w:val="00515858"/>
    <w:rsid w:val="005163C3"/>
    <w:rsid w:val="005164BC"/>
    <w:rsid w:val="005165A6"/>
    <w:rsid w:val="005167F8"/>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F34"/>
    <w:rsid w:val="00521FA2"/>
    <w:rsid w:val="00521FE8"/>
    <w:rsid w:val="00521FF7"/>
    <w:rsid w:val="005220B6"/>
    <w:rsid w:val="005226BF"/>
    <w:rsid w:val="00522779"/>
    <w:rsid w:val="005227F5"/>
    <w:rsid w:val="00522A91"/>
    <w:rsid w:val="00522C51"/>
    <w:rsid w:val="00522CD4"/>
    <w:rsid w:val="00522F1A"/>
    <w:rsid w:val="0052305B"/>
    <w:rsid w:val="00523314"/>
    <w:rsid w:val="005233CC"/>
    <w:rsid w:val="005239C1"/>
    <w:rsid w:val="00523A1E"/>
    <w:rsid w:val="00523BAF"/>
    <w:rsid w:val="005243B4"/>
    <w:rsid w:val="005250DC"/>
    <w:rsid w:val="0052516A"/>
    <w:rsid w:val="005254DC"/>
    <w:rsid w:val="00525C5F"/>
    <w:rsid w:val="00526172"/>
    <w:rsid w:val="005262C0"/>
    <w:rsid w:val="005267EE"/>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CAB"/>
    <w:rsid w:val="005322F5"/>
    <w:rsid w:val="005327FF"/>
    <w:rsid w:val="00532A5B"/>
    <w:rsid w:val="005333FD"/>
    <w:rsid w:val="005334E4"/>
    <w:rsid w:val="00533615"/>
    <w:rsid w:val="00533EB3"/>
    <w:rsid w:val="0053438A"/>
    <w:rsid w:val="005346D5"/>
    <w:rsid w:val="005346F4"/>
    <w:rsid w:val="005348AD"/>
    <w:rsid w:val="00534DB7"/>
    <w:rsid w:val="00534FF7"/>
    <w:rsid w:val="00535BA4"/>
    <w:rsid w:val="00535F8C"/>
    <w:rsid w:val="00536202"/>
    <w:rsid w:val="005365F0"/>
    <w:rsid w:val="00536B73"/>
    <w:rsid w:val="00536C87"/>
    <w:rsid w:val="00536CC9"/>
    <w:rsid w:val="00536F02"/>
    <w:rsid w:val="00537032"/>
    <w:rsid w:val="0053760A"/>
    <w:rsid w:val="00537782"/>
    <w:rsid w:val="005378FA"/>
    <w:rsid w:val="0054020C"/>
    <w:rsid w:val="0054041F"/>
    <w:rsid w:val="00540842"/>
    <w:rsid w:val="00540E56"/>
    <w:rsid w:val="005411B6"/>
    <w:rsid w:val="00541263"/>
    <w:rsid w:val="005417F6"/>
    <w:rsid w:val="005421E2"/>
    <w:rsid w:val="0054242F"/>
    <w:rsid w:val="005424AF"/>
    <w:rsid w:val="005424CB"/>
    <w:rsid w:val="005427E1"/>
    <w:rsid w:val="00542A85"/>
    <w:rsid w:val="00542F1C"/>
    <w:rsid w:val="005432DB"/>
    <w:rsid w:val="00543322"/>
    <w:rsid w:val="0054363E"/>
    <w:rsid w:val="00543E2C"/>
    <w:rsid w:val="00544005"/>
    <w:rsid w:val="005442C8"/>
    <w:rsid w:val="0054458B"/>
    <w:rsid w:val="005451DB"/>
    <w:rsid w:val="00545BBC"/>
    <w:rsid w:val="00545C4E"/>
    <w:rsid w:val="00545CEF"/>
    <w:rsid w:val="00545FBE"/>
    <w:rsid w:val="005463B5"/>
    <w:rsid w:val="0054661B"/>
    <w:rsid w:val="00546852"/>
    <w:rsid w:val="00546C0E"/>
    <w:rsid w:val="00546DD7"/>
    <w:rsid w:val="005471BC"/>
    <w:rsid w:val="00547231"/>
    <w:rsid w:val="0054775D"/>
    <w:rsid w:val="00547934"/>
    <w:rsid w:val="00547C05"/>
    <w:rsid w:val="00547CB7"/>
    <w:rsid w:val="005503EF"/>
    <w:rsid w:val="00550785"/>
    <w:rsid w:val="00550A77"/>
    <w:rsid w:val="00550B14"/>
    <w:rsid w:val="00551113"/>
    <w:rsid w:val="00551CC2"/>
    <w:rsid w:val="00552029"/>
    <w:rsid w:val="0055214E"/>
    <w:rsid w:val="0055373A"/>
    <w:rsid w:val="00553965"/>
    <w:rsid w:val="00553BF7"/>
    <w:rsid w:val="00553CB3"/>
    <w:rsid w:val="00553CFE"/>
    <w:rsid w:val="00553D8A"/>
    <w:rsid w:val="00553FFA"/>
    <w:rsid w:val="00554532"/>
    <w:rsid w:val="00554CA6"/>
    <w:rsid w:val="005551E7"/>
    <w:rsid w:val="00555597"/>
    <w:rsid w:val="00555FBC"/>
    <w:rsid w:val="00556001"/>
    <w:rsid w:val="0055630A"/>
    <w:rsid w:val="00556387"/>
    <w:rsid w:val="0055642C"/>
    <w:rsid w:val="00556814"/>
    <w:rsid w:val="00556976"/>
    <w:rsid w:val="00556AFD"/>
    <w:rsid w:val="00556D76"/>
    <w:rsid w:val="00556F4F"/>
    <w:rsid w:val="00556F56"/>
    <w:rsid w:val="0055753B"/>
    <w:rsid w:val="00557883"/>
    <w:rsid w:val="00557F67"/>
    <w:rsid w:val="00557FD3"/>
    <w:rsid w:val="00560724"/>
    <w:rsid w:val="0056103A"/>
    <w:rsid w:val="005618D0"/>
    <w:rsid w:val="00561C1E"/>
    <w:rsid w:val="00561EB8"/>
    <w:rsid w:val="005628F0"/>
    <w:rsid w:val="00562931"/>
    <w:rsid w:val="00563A33"/>
    <w:rsid w:val="00563A6A"/>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4F"/>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816"/>
    <w:rsid w:val="00574AC1"/>
    <w:rsid w:val="00574C36"/>
    <w:rsid w:val="00574DA7"/>
    <w:rsid w:val="00575019"/>
    <w:rsid w:val="005752D4"/>
    <w:rsid w:val="00575384"/>
    <w:rsid w:val="005753B2"/>
    <w:rsid w:val="00575BA6"/>
    <w:rsid w:val="00575C45"/>
    <w:rsid w:val="00575C4F"/>
    <w:rsid w:val="00575D46"/>
    <w:rsid w:val="00575F56"/>
    <w:rsid w:val="005761EA"/>
    <w:rsid w:val="005763E6"/>
    <w:rsid w:val="00576447"/>
    <w:rsid w:val="00576801"/>
    <w:rsid w:val="00576AE7"/>
    <w:rsid w:val="00576B64"/>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1DA"/>
    <w:rsid w:val="0058258F"/>
    <w:rsid w:val="00582A13"/>
    <w:rsid w:val="00582DC3"/>
    <w:rsid w:val="00583436"/>
    <w:rsid w:val="0058374E"/>
    <w:rsid w:val="00583D95"/>
    <w:rsid w:val="0058436C"/>
    <w:rsid w:val="00584AC3"/>
    <w:rsid w:val="00585001"/>
    <w:rsid w:val="00585189"/>
    <w:rsid w:val="0058528A"/>
    <w:rsid w:val="0058558B"/>
    <w:rsid w:val="00585647"/>
    <w:rsid w:val="00585819"/>
    <w:rsid w:val="0058596B"/>
    <w:rsid w:val="00586234"/>
    <w:rsid w:val="005868E6"/>
    <w:rsid w:val="00586B6E"/>
    <w:rsid w:val="0058736C"/>
    <w:rsid w:val="00587850"/>
    <w:rsid w:val="00587859"/>
    <w:rsid w:val="00587979"/>
    <w:rsid w:val="00587B75"/>
    <w:rsid w:val="00587B79"/>
    <w:rsid w:val="00587D1A"/>
    <w:rsid w:val="00587ED2"/>
    <w:rsid w:val="00591165"/>
    <w:rsid w:val="00591361"/>
    <w:rsid w:val="00591657"/>
    <w:rsid w:val="00591809"/>
    <w:rsid w:val="0059182F"/>
    <w:rsid w:val="00591CCF"/>
    <w:rsid w:val="00591DBF"/>
    <w:rsid w:val="00591EB1"/>
    <w:rsid w:val="0059205D"/>
    <w:rsid w:val="0059230B"/>
    <w:rsid w:val="00592779"/>
    <w:rsid w:val="00592807"/>
    <w:rsid w:val="00592876"/>
    <w:rsid w:val="00593F80"/>
    <w:rsid w:val="00594403"/>
    <w:rsid w:val="00594A6F"/>
    <w:rsid w:val="00594F38"/>
    <w:rsid w:val="005951D0"/>
    <w:rsid w:val="0059527F"/>
    <w:rsid w:val="005953A5"/>
    <w:rsid w:val="005954AC"/>
    <w:rsid w:val="0059592A"/>
    <w:rsid w:val="005959E8"/>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279"/>
    <w:rsid w:val="005A1401"/>
    <w:rsid w:val="005A15F8"/>
    <w:rsid w:val="005A1872"/>
    <w:rsid w:val="005A1BF8"/>
    <w:rsid w:val="005A20C8"/>
    <w:rsid w:val="005A34A9"/>
    <w:rsid w:val="005A3627"/>
    <w:rsid w:val="005A3EA1"/>
    <w:rsid w:val="005A4975"/>
    <w:rsid w:val="005A4AA0"/>
    <w:rsid w:val="005A52CA"/>
    <w:rsid w:val="005A5564"/>
    <w:rsid w:val="005A5708"/>
    <w:rsid w:val="005A5736"/>
    <w:rsid w:val="005A5937"/>
    <w:rsid w:val="005A5986"/>
    <w:rsid w:val="005A5EDB"/>
    <w:rsid w:val="005A6110"/>
    <w:rsid w:val="005A616C"/>
    <w:rsid w:val="005A663E"/>
    <w:rsid w:val="005A6DF3"/>
    <w:rsid w:val="005A6F5E"/>
    <w:rsid w:val="005A71E4"/>
    <w:rsid w:val="005A7802"/>
    <w:rsid w:val="005B078B"/>
    <w:rsid w:val="005B0CC7"/>
    <w:rsid w:val="005B1109"/>
    <w:rsid w:val="005B14B0"/>
    <w:rsid w:val="005B1B68"/>
    <w:rsid w:val="005B1EC0"/>
    <w:rsid w:val="005B1F3C"/>
    <w:rsid w:val="005B20E7"/>
    <w:rsid w:val="005B257E"/>
    <w:rsid w:val="005B2636"/>
    <w:rsid w:val="005B2D8B"/>
    <w:rsid w:val="005B2D8C"/>
    <w:rsid w:val="005B2EAD"/>
    <w:rsid w:val="005B339B"/>
    <w:rsid w:val="005B35F5"/>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83A"/>
    <w:rsid w:val="005B794A"/>
    <w:rsid w:val="005B7F1B"/>
    <w:rsid w:val="005C03DD"/>
    <w:rsid w:val="005C089C"/>
    <w:rsid w:val="005C0966"/>
    <w:rsid w:val="005C09F2"/>
    <w:rsid w:val="005C0D74"/>
    <w:rsid w:val="005C0DAC"/>
    <w:rsid w:val="005C1161"/>
    <w:rsid w:val="005C174C"/>
    <w:rsid w:val="005C18FD"/>
    <w:rsid w:val="005C19BA"/>
    <w:rsid w:val="005C1B87"/>
    <w:rsid w:val="005C20F2"/>
    <w:rsid w:val="005C25CD"/>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CE1"/>
    <w:rsid w:val="005C5E44"/>
    <w:rsid w:val="005C5EC2"/>
    <w:rsid w:val="005C60FF"/>
    <w:rsid w:val="005C620F"/>
    <w:rsid w:val="005C6857"/>
    <w:rsid w:val="005C6DB2"/>
    <w:rsid w:val="005C6FBF"/>
    <w:rsid w:val="005C762D"/>
    <w:rsid w:val="005C7D45"/>
    <w:rsid w:val="005C7E8E"/>
    <w:rsid w:val="005D0400"/>
    <w:rsid w:val="005D062B"/>
    <w:rsid w:val="005D0B1A"/>
    <w:rsid w:val="005D0B67"/>
    <w:rsid w:val="005D0BDF"/>
    <w:rsid w:val="005D118D"/>
    <w:rsid w:val="005D144D"/>
    <w:rsid w:val="005D1502"/>
    <w:rsid w:val="005D156F"/>
    <w:rsid w:val="005D1BBA"/>
    <w:rsid w:val="005D1D1A"/>
    <w:rsid w:val="005D2261"/>
    <w:rsid w:val="005D2277"/>
    <w:rsid w:val="005D2451"/>
    <w:rsid w:val="005D2467"/>
    <w:rsid w:val="005D2484"/>
    <w:rsid w:val="005D2E27"/>
    <w:rsid w:val="005D2E8E"/>
    <w:rsid w:val="005D2EE0"/>
    <w:rsid w:val="005D30E2"/>
    <w:rsid w:val="005D3160"/>
    <w:rsid w:val="005D32E3"/>
    <w:rsid w:val="005D347F"/>
    <w:rsid w:val="005D3CFE"/>
    <w:rsid w:val="005D3D1F"/>
    <w:rsid w:val="005D3F56"/>
    <w:rsid w:val="005D44AC"/>
    <w:rsid w:val="005D48B9"/>
    <w:rsid w:val="005D4BB5"/>
    <w:rsid w:val="005D4E8A"/>
    <w:rsid w:val="005D53B8"/>
    <w:rsid w:val="005D5F85"/>
    <w:rsid w:val="005D5FC8"/>
    <w:rsid w:val="005D6167"/>
    <w:rsid w:val="005D643E"/>
    <w:rsid w:val="005D657F"/>
    <w:rsid w:val="005D6874"/>
    <w:rsid w:val="005D6C44"/>
    <w:rsid w:val="005D7007"/>
    <w:rsid w:val="005D7037"/>
    <w:rsid w:val="005D795D"/>
    <w:rsid w:val="005D7E8B"/>
    <w:rsid w:val="005E007B"/>
    <w:rsid w:val="005E042B"/>
    <w:rsid w:val="005E05B8"/>
    <w:rsid w:val="005E07BD"/>
    <w:rsid w:val="005E0A81"/>
    <w:rsid w:val="005E1243"/>
    <w:rsid w:val="005E16EB"/>
    <w:rsid w:val="005E174E"/>
    <w:rsid w:val="005E191C"/>
    <w:rsid w:val="005E1E71"/>
    <w:rsid w:val="005E26B1"/>
    <w:rsid w:val="005E2B39"/>
    <w:rsid w:val="005E2F52"/>
    <w:rsid w:val="005E3200"/>
    <w:rsid w:val="005E32D0"/>
    <w:rsid w:val="005E32E1"/>
    <w:rsid w:val="005E3C0C"/>
    <w:rsid w:val="005E3F0C"/>
    <w:rsid w:val="005E44EA"/>
    <w:rsid w:val="005E4750"/>
    <w:rsid w:val="005E47F6"/>
    <w:rsid w:val="005E4D27"/>
    <w:rsid w:val="005E4FFA"/>
    <w:rsid w:val="005E5041"/>
    <w:rsid w:val="005E5124"/>
    <w:rsid w:val="005E5139"/>
    <w:rsid w:val="005E5874"/>
    <w:rsid w:val="005E58A1"/>
    <w:rsid w:val="005E5A87"/>
    <w:rsid w:val="005E5AA8"/>
    <w:rsid w:val="005E676B"/>
    <w:rsid w:val="005E6789"/>
    <w:rsid w:val="005E68C4"/>
    <w:rsid w:val="005E6A8C"/>
    <w:rsid w:val="005E6EEC"/>
    <w:rsid w:val="005E6EFF"/>
    <w:rsid w:val="005E6FC9"/>
    <w:rsid w:val="005E727D"/>
    <w:rsid w:val="005E7B21"/>
    <w:rsid w:val="005F0539"/>
    <w:rsid w:val="005F0A04"/>
    <w:rsid w:val="005F104B"/>
    <w:rsid w:val="005F15F8"/>
    <w:rsid w:val="005F17D2"/>
    <w:rsid w:val="005F1816"/>
    <w:rsid w:val="005F1BE6"/>
    <w:rsid w:val="005F20CB"/>
    <w:rsid w:val="005F20FA"/>
    <w:rsid w:val="005F28AE"/>
    <w:rsid w:val="005F2A08"/>
    <w:rsid w:val="005F2BED"/>
    <w:rsid w:val="005F2C6D"/>
    <w:rsid w:val="005F2EBC"/>
    <w:rsid w:val="005F31E9"/>
    <w:rsid w:val="005F356A"/>
    <w:rsid w:val="005F3A41"/>
    <w:rsid w:val="005F3D0A"/>
    <w:rsid w:val="005F3F71"/>
    <w:rsid w:val="005F3F83"/>
    <w:rsid w:val="005F4C4C"/>
    <w:rsid w:val="005F5024"/>
    <w:rsid w:val="005F5347"/>
    <w:rsid w:val="005F53DE"/>
    <w:rsid w:val="005F5B17"/>
    <w:rsid w:val="005F5D06"/>
    <w:rsid w:val="005F6416"/>
    <w:rsid w:val="005F6477"/>
    <w:rsid w:val="005F66CE"/>
    <w:rsid w:val="005F728A"/>
    <w:rsid w:val="005F7655"/>
    <w:rsid w:val="005F76FA"/>
    <w:rsid w:val="005F7898"/>
    <w:rsid w:val="005F7A9E"/>
    <w:rsid w:val="005F7B64"/>
    <w:rsid w:val="005F7C9F"/>
    <w:rsid w:val="006003CE"/>
    <w:rsid w:val="0060050B"/>
    <w:rsid w:val="006007C1"/>
    <w:rsid w:val="00600EBA"/>
    <w:rsid w:val="0060136B"/>
    <w:rsid w:val="00601402"/>
    <w:rsid w:val="006019C8"/>
    <w:rsid w:val="00601F38"/>
    <w:rsid w:val="00602305"/>
    <w:rsid w:val="006024DE"/>
    <w:rsid w:val="00602A06"/>
    <w:rsid w:val="006032ED"/>
    <w:rsid w:val="006033C2"/>
    <w:rsid w:val="00603463"/>
    <w:rsid w:val="006037CB"/>
    <w:rsid w:val="0060380E"/>
    <w:rsid w:val="00603CB7"/>
    <w:rsid w:val="00603F30"/>
    <w:rsid w:val="006049AB"/>
    <w:rsid w:val="0060549A"/>
    <w:rsid w:val="00605952"/>
    <w:rsid w:val="00605B3C"/>
    <w:rsid w:val="00605E08"/>
    <w:rsid w:val="0060670D"/>
    <w:rsid w:val="006067FC"/>
    <w:rsid w:val="006069CC"/>
    <w:rsid w:val="00607014"/>
    <w:rsid w:val="006076EA"/>
    <w:rsid w:val="0060772E"/>
    <w:rsid w:val="00607887"/>
    <w:rsid w:val="00607B5A"/>
    <w:rsid w:val="00607DC1"/>
    <w:rsid w:val="006101EA"/>
    <w:rsid w:val="006106AB"/>
    <w:rsid w:val="00610947"/>
    <w:rsid w:val="00610DBD"/>
    <w:rsid w:val="00610FF5"/>
    <w:rsid w:val="00611CF7"/>
    <w:rsid w:val="00611E7C"/>
    <w:rsid w:val="00611EB0"/>
    <w:rsid w:val="00612665"/>
    <w:rsid w:val="00612811"/>
    <w:rsid w:val="00612D44"/>
    <w:rsid w:val="00612D81"/>
    <w:rsid w:val="00612E88"/>
    <w:rsid w:val="00613032"/>
    <w:rsid w:val="00613566"/>
    <w:rsid w:val="0061369B"/>
    <w:rsid w:val="00613805"/>
    <w:rsid w:val="00613B1E"/>
    <w:rsid w:val="00614585"/>
    <w:rsid w:val="00614D7E"/>
    <w:rsid w:val="00614E76"/>
    <w:rsid w:val="006154FF"/>
    <w:rsid w:val="0061598B"/>
    <w:rsid w:val="006159B5"/>
    <w:rsid w:val="006159CE"/>
    <w:rsid w:val="00615A98"/>
    <w:rsid w:val="00616345"/>
    <w:rsid w:val="00616C99"/>
    <w:rsid w:val="00616D4C"/>
    <w:rsid w:val="00616D55"/>
    <w:rsid w:val="00616FF3"/>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059"/>
    <w:rsid w:val="00622121"/>
    <w:rsid w:val="00622C7D"/>
    <w:rsid w:val="00622E3B"/>
    <w:rsid w:val="006231A9"/>
    <w:rsid w:val="00623336"/>
    <w:rsid w:val="0062349D"/>
    <w:rsid w:val="00623547"/>
    <w:rsid w:val="0062359C"/>
    <w:rsid w:val="00623789"/>
    <w:rsid w:val="0062437D"/>
    <w:rsid w:val="006244EB"/>
    <w:rsid w:val="0062487C"/>
    <w:rsid w:val="00624893"/>
    <w:rsid w:val="006248A3"/>
    <w:rsid w:val="00625502"/>
    <w:rsid w:val="00625537"/>
    <w:rsid w:val="006258E7"/>
    <w:rsid w:val="006259CC"/>
    <w:rsid w:val="0062690D"/>
    <w:rsid w:val="00626C9C"/>
    <w:rsid w:val="00627891"/>
    <w:rsid w:val="00627AF6"/>
    <w:rsid w:val="00627B7D"/>
    <w:rsid w:val="00627E9D"/>
    <w:rsid w:val="00630694"/>
    <w:rsid w:val="00630852"/>
    <w:rsid w:val="00630956"/>
    <w:rsid w:val="00630E3A"/>
    <w:rsid w:val="00631319"/>
    <w:rsid w:val="006314AF"/>
    <w:rsid w:val="0063163D"/>
    <w:rsid w:val="00631EB5"/>
    <w:rsid w:val="00632530"/>
    <w:rsid w:val="0063271E"/>
    <w:rsid w:val="0063285B"/>
    <w:rsid w:val="006328D1"/>
    <w:rsid w:val="00632B32"/>
    <w:rsid w:val="006330BA"/>
    <w:rsid w:val="00633734"/>
    <w:rsid w:val="00633B2E"/>
    <w:rsid w:val="00633FBB"/>
    <w:rsid w:val="00634260"/>
    <w:rsid w:val="006342AE"/>
    <w:rsid w:val="00634E55"/>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1B9"/>
    <w:rsid w:val="006403F7"/>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7071"/>
    <w:rsid w:val="006472C8"/>
    <w:rsid w:val="00647A44"/>
    <w:rsid w:val="00647E8F"/>
    <w:rsid w:val="00650208"/>
    <w:rsid w:val="00650555"/>
    <w:rsid w:val="00650E07"/>
    <w:rsid w:val="006511CA"/>
    <w:rsid w:val="00651436"/>
    <w:rsid w:val="00651A11"/>
    <w:rsid w:val="00651B66"/>
    <w:rsid w:val="00651DEE"/>
    <w:rsid w:val="00651F86"/>
    <w:rsid w:val="00652116"/>
    <w:rsid w:val="006528D1"/>
    <w:rsid w:val="006528F7"/>
    <w:rsid w:val="00652EDA"/>
    <w:rsid w:val="00652FF9"/>
    <w:rsid w:val="00653247"/>
    <w:rsid w:val="00653447"/>
    <w:rsid w:val="00653567"/>
    <w:rsid w:val="0065415F"/>
    <w:rsid w:val="00654315"/>
    <w:rsid w:val="006547D0"/>
    <w:rsid w:val="00655A59"/>
    <w:rsid w:val="00656599"/>
    <w:rsid w:val="00656795"/>
    <w:rsid w:val="0065721E"/>
    <w:rsid w:val="00657FD2"/>
    <w:rsid w:val="00660653"/>
    <w:rsid w:val="0066070F"/>
    <w:rsid w:val="0066071F"/>
    <w:rsid w:val="00661440"/>
    <w:rsid w:val="006618B6"/>
    <w:rsid w:val="00661AA0"/>
    <w:rsid w:val="00662037"/>
    <w:rsid w:val="006629AA"/>
    <w:rsid w:val="00662C47"/>
    <w:rsid w:val="00663507"/>
    <w:rsid w:val="006638BB"/>
    <w:rsid w:val="00664214"/>
    <w:rsid w:val="00664565"/>
    <w:rsid w:val="006648AA"/>
    <w:rsid w:val="00664C0E"/>
    <w:rsid w:val="00664C91"/>
    <w:rsid w:val="00664E5C"/>
    <w:rsid w:val="006651D8"/>
    <w:rsid w:val="00665390"/>
    <w:rsid w:val="00665742"/>
    <w:rsid w:val="00665B01"/>
    <w:rsid w:val="00665F75"/>
    <w:rsid w:val="0066605D"/>
    <w:rsid w:val="006662B0"/>
    <w:rsid w:val="00666FFD"/>
    <w:rsid w:val="0066735C"/>
    <w:rsid w:val="0066748F"/>
    <w:rsid w:val="0066762D"/>
    <w:rsid w:val="006676DA"/>
    <w:rsid w:val="006679AE"/>
    <w:rsid w:val="00667C0F"/>
    <w:rsid w:val="00667CCA"/>
    <w:rsid w:val="0067010D"/>
    <w:rsid w:val="0067068D"/>
    <w:rsid w:val="00671097"/>
    <w:rsid w:val="006711C0"/>
    <w:rsid w:val="0067139B"/>
    <w:rsid w:val="00671B96"/>
    <w:rsid w:val="00671C0C"/>
    <w:rsid w:val="00671C9D"/>
    <w:rsid w:val="00671D1A"/>
    <w:rsid w:val="006720BA"/>
    <w:rsid w:val="00672A29"/>
    <w:rsid w:val="00672CEB"/>
    <w:rsid w:val="00672E37"/>
    <w:rsid w:val="006730D3"/>
    <w:rsid w:val="00673289"/>
    <w:rsid w:val="006734D5"/>
    <w:rsid w:val="00673A1D"/>
    <w:rsid w:val="00673C2D"/>
    <w:rsid w:val="00673CE9"/>
    <w:rsid w:val="00673D6F"/>
    <w:rsid w:val="0067431E"/>
    <w:rsid w:val="00674772"/>
    <w:rsid w:val="00674959"/>
    <w:rsid w:val="006749BA"/>
    <w:rsid w:val="006754E4"/>
    <w:rsid w:val="0067566E"/>
    <w:rsid w:val="00675692"/>
    <w:rsid w:val="00675CFB"/>
    <w:rsid w:val="00676112"/>
    <w:rsid w:val="0067639E"/>
    <w:rsid w:val="00676A99"/>
    <w:rsid w:val="00676D12"/>
    <w:rsid w:val="00676E5C"/>
    <w:rsid w:val="0067719D"/>
    <w:rsid w:val="0067759E"/>
    <w:rsid w:val="00677603"/>
    <w:rsid w:val="00677705"/>
    <w:rsid w:val="00677BAF"/>
    <w:rsid w:val="00677C33"/>
    <w:rsid w:val="00677DCE"/>
    <w:rsid w:val="00680382"/>
    <w:rsid w:val="006804A5"/>
    <w:rsid w:val="00680EC9"/>
    <w:rsid w:val="00681088"/>
    <w:rsid w:val="0068116F"/>
    <w:rsid w:val="00681431"/>
    <w:rsid w:val="00681463"/>
    <w:rsid w:val="00681854"/>
    <w:rsid w:val="00681B60"/>
    <w:rsid w:val="0068210B"/>
    <w:rsid w:val="00682382"/>
    <w:rsid w:val="006825F4"/>
    <w:rsid w:val="006828CD"/>
    <w:rsid w:val="00682BF7"/>
    <w:rsid w:val="00682D44"/>
    <w:rsid w:val="00682E7C"/>
    <w:rsid w:val="006830E1"/>
    <w:rsid w:val="006837AD"/>
    <w:rsid w:val="0068388C"/>
    <w:rsid w:val="00683BD8"/>
    <w:rsid w:val="00683C9A"/>
    <w:rsid w:val="00684466"/>
    <w:rsid w:val="00684A59"/>
    <w:rsid w:val="00684C17"/>
    <w:rsid w:val="00685186"/>
    <w:rsid w:val="0068529A"/>
    <w:rsid w:val="006853F6"/>
    <w:rsid w:val="00685A06"/>
    <w:rsid w:val="00685B41"/>
    <w:rsid w:val="00685E38"/>
    <w:rsid w:val="00685FF3"/>
    <w:rsid w:val="00686632"/>
    <w:rsid w:val="0068664D"/>
    <w:rsid w:val="006868B2"/>
    <w:rsid w:val="00686FEA"/>
    <w:rsid w:val="00687165"/>
    <w:rsid w:val="00687503"/>
    <w:rsid w:val="00687BCE"/>
    <w:rsid w:val="00687C8A"/>
    <w:rsid w:val="006902C5"/>
    <w:rsid w:val="00690467"/>
    <w:rsid w:val="00690F9F"/>
    <w:rsid w:val="00691266"/>
    <w:rsid w:val="00691613"/>
    <w:rsid w:val="00691731"/>
    <w:rsid w:val="00691916"/>
    <w:rsid w:val="00691ADA"/>
    <w:rsid w:val="00691B70"/>
    <w:rsid w:val="006920D9"/>
    <w:rsid w:val="00692445"/>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3A2"/>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1BDF"/>
    <w:rsid w:val="006A2001"/>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D00"/>
    <w:rsid w:val="006A6EA3"/>
    <w:rsid w:val="006A7025"/>
    <w:rsid w:val="006A7292"/>
    <w:rsid w:val="006A786B"/>
    <w:rsid w:val="006A7CA8"/>
    <w:rsid w:val="006A7EAF"/>
    <w:rsid w:val="006A7F7C"/>
    <w:rsid w:val="006B025A"/>
    <w:rsid w:val="006B0265"/>
    <w:rsid w:val="006B04F9"/>
    <w:rsid w:val="006B057C"/>
    <w:rsid w:val="006B098F"/>
    <w:rsid w:val="006B0B38"/>
    <w:rsid w:val="006B0E01"/>
    <w:rsid w:val="006B1343"/>
    <w:rsid w:val="006B1534"/>
    <w:rsid w:val="006B176D"/>
    <w:rsid w:val="006B17BC"/>
    <w:rsid w:val="006B1A65"/>
    <w:rsid w:val="006B1D9F"/>
    <w:rsid w:val="006B1F69"/>
    <w:rsid w:val="006B240F"/>
    <w:rsid w:val="006B25E7"/>
    <w:rsid w:val="006B2778"/>
    <w:rsid w:val="006B2A6E"/>
    <w:rsid w:val="006B2BCE"/>
    <w:rsid w:val="006B30B4"/>
    <w:rsid w:val="006B3828"/>
    <w:rsid w:val="006B3947"/>
    <w:rsid w:val="006B3B61"/>
    <w:rsid w:val="006B3B88"/>
    <w:rsid w:val="006B4242"/>
    <w:rsid w:val="006B45A0"/>
    <w:rsid w:val="006B4948"/>
    <w:rsid w:val="006B5502"/>
    <w:rsid w:val="006B571A"/>
    <w:rsid w:val="006B57BF"/>
    <w:rsid w:val="006B686A"/>
    <w:rsid w:val="006B6921"/>
    <w:rsid w:val="006B6FC7"/>
    <w:rsid w:val="006B710B"/>
    <w:rsid w:val="006B759E"/>
    <w:rsid w:val="006B79A9"/>
    <w:rsid w:val="006B7DEF"/>
    <w:rsid w:val="006B7F60"/>
    <w:rsid w:val="006C0266"/>
    <w:rsid w:val="006C0F4C"/>
    <w:rsid w:val="006C159C"/>
    <w:rsid w:val="006C1640"/>
    <w:rsid w:val="006C1E08"/>
    <w:rsid w:val="006C2065"/>
    <w:rsid w:val="006C2168"/>
    <w:rsid w:val="006C2571"/>
    <w:rsid w:val="006C27CE"/>
    <w:rsid w:val="006C28AC"/>
    <w:rsid w:val="006C2AD8"/>
    <w:rsid w:val="006C2B42"/>
    <w:rsid w:val="006C2BD2"/>
    <w:rsid w:val="006C2D05"/>
    <w:rsid w:val="006C2DC9"/>
    <w:rsid w:val="006C3235"/>
    <w:rsid w:val="006C346E"/>
    <w:rsid w:val="006C361D"/>
    <w:rsid w:val="006C3709"/>
    <w:rsid w:val="006C38B0"/>
    <w:rsid w:val="006C3A3F"/>
    <w:rsid w:val="006C3B2F"/>
    <w:rsid w:val="006C3E14"/>
    <w:rsid w:val="006C3FCB"/>
    <w:rsid w:val="006C4638"/>
    <w:rsid w:val="006C4965"/>
    <w:rsid w:val="006C4A24"/>
    <w:rsid w:val="006C4C75"/>
    <w:rsid w:val="006C5201"/>
    <w:rsid w:val="006C5A40"/>
    <w:rsid w:val="006C5D0E"/>
    <w:rsid w:val="006C6033"/>
    <w:rsid w:val="006C68E7"/>
    <w:rsid w:val="006C6B4D"/>
    <w:rsid w:val="006C6FD0"/>
    <w:rsid w:val="006C739C"/>
    <w:rsid w:val="006C7465"/>
    <w:rsid w:val="006C7767"/>
    <w:rsid w:val="006C77EE"/>
    <w:rsid w:val="006C7C1D"/>
    <w:rsid w:val="006C7F14"/>
    <w:rsid w:val="006D0134"/>
    <w:rsid w:val="006D01D2"/>
    <w:rsid w:val="006D02CB"/>
    <w:rsid w:val="006D066A"/>
    <w:rsid w:val="006D067D"/>
    <w:rsid w:val="006D131D"/>
    <w:rsid w:val="006D16C8"/>
    <w:rsid w:val="006D1783"/>
    <w:rsid w:val="006D18E9"/>
    <w:rsid w:val="006D1B31"/>
    <w:rsid w:val="006D2299"/>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1E0"/>
    <w:rsid w:val="006D6A39"/>
    <w:rsid w:val="006D6BA9"/>
    <w:rsid w:val="006D70E6"/>
    <w:rsid w:val="006D7431"/>
    <w:rsid w:val="006D75C9"/>
    <w:rsid w:val="006D779D"/>
    <w:rsid w:val="006D787B"/>
    <w:rsid w:val="006D78F6"/>
    <w:rsid w:val="006D7B64"/>
    <w:rsid w:val="006D7D79"/>
    <w:rsid w:val="006D7DF9"/>
    <w:rsid w:val="006E00C8"/>
    <w:rsid w:val="006E031D"/>
    <w:rsid w:val="006E0E92"/>
    <w:rsid w:val="006E13C2"/>
    <w:rsid w:val="006E1A41"/>
    <w:rsid w:val="006E2148"/>
    <w:rsid w:val="006E22A0"/>
    <w:rsid w:val="006E2CA4"/>
    <w:rsid w:val="006E346A"/>
    <w:rsid w:val="006E34EF"/>
    <w:rsid w:val="006E38C3"/>
    <w:rsid w:val="006E3ACA"/>
    <w:rsid w:val="006E3B29"/>
    <w:rsid w:val="006E3F38"/>
    <w:rsid w:val="006E4123"/>
    <w:rsid w:val="006E4149"/>
    <w:rsid w:val="006E4450"/>
    <w:rsid w:val="006E4A1E"/>
    <w:rsid w:val="006E4DCE"/>
    <w:rsid w:val="006E4E9E"/>
    <w:rsid w:val="006E519A"/>
    <w:rsid w:val="006E5566"/>
    <w:rsid w:val="006E56C5"/>
    <w:rsid w:val="006E58B3"/>
    <w:rsid w:val="006E5AF4"/>
    <w:rsid w:val="006E61C4"/>
    <w:rsid w:val="006E63A7"/>
    <w:rsid w:val="006E69C9"/>
    <w:rsid w:val="006E71E0"/>
    <w:rsid w:val="006E72ED"/>
    <w:rsid w:val="006E770D"/>
    <w:rsid w:val="006E7AA9"/>
    <w:rsid w:val="006E7D9D"/>
    <w:rsid w:val="006F00AD"/>
    <w:rsid w:val="006F02FE"/>
    <w:rsid w:val="006F0398"/>
    <w:rsid w:val="006F0DC1"/>
    <w:rsid w:val="006F0DD4"/>
    <w:rsid w:val="006F1157"/>
    <w:rsid w:val="006F1365"/>
    <w:rsid w:val="006F1588"/>
    <w:rsid w:val="006F15B5"/>
    <w:rsid w:val="006F16A3"/>
    <w:rsid w:val="006F21F4"/>
    <w:rsid w:val="006F24C0"/>
    <w:rsid w:val="006F24EF"/>
    <w:rsid w:val="006F2693"/>
    <w:rsid w:val="006F29E1"/>
    <w:rsid w:val="006F2CD9"/>
    <w:rsid w:val="006F32CE"/>
    <w:rsid w:val="006F3673"/>
    <w:rsid w:val="006F3ADD"/>
    <w:rsid w:val="006F3B23"/>
    <w:rsid w:val="006F3CE5"/>
    <w:rsid w:val="006F477B"/>
    <w:rsid w:val="006F4982"/>
    <w:rsid w:val="006F57D3"/>
    <w:rsid w:val="006F5C58"/>
    <w:rsid w:val="006F5F0E"/>
    <w:rsid w:val="006F67D8"/>
    <w:rsid w:val="006F762C"/>
    <w:rsid w:val="006F7888"/>
    <w:rsid w:val="006F7EA0"/>
    <w:rsid w:val="006F7F24"/>
    <w:rsid w:val="007003CD"/>
    <w:rsid w:val="00700441"/>
    <w:rsid w:val="007004B8"/>
    <w:rsid w:val="00700566"/>
    <w:rsid w:val="0070068C"/>
    <w:rsid w:val="00700DCB"/>
    <w:rsid w:val="00700F41"/>
    <w:rsid w:val="007011C8"/>
    <w:rsid w:val="0070132A"/>
    <w:rsid w:val="00701343"/>
    <w:rsid w:val="00701D5B"/>
    <w:rsid w:val="00702515"/>
    <w:rsid w:val="00702CF8"/>
    <w:rsid w:val="00702EF3"/>
    <w:rsid w:val="00702F10"/>
    <w:rsid w:val="00703064"/>
    <w:rsid w:val="007032FE"/>
    <w:rsid w:val="007036F7"/>
    <w:rsid w:val="0070398C"/>
    <w:rsid w:val="00703B66"/>
    <w:rsid w:val="00703D15"/>
    <w:rsid w:val="00704172"/>
    <w:rsid w:val="007045C8"/>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B6"/>
    <w:rsid w:val="00710BD3"/>
    <w:rsid w:val="00710EFB"/>
    <w:rsid w:val="007110EB"/>
    <w:rsid w:val="00711256"/>
    <w:rsid w:val="007115CC"/>
    <w:rsid w:val="007119F8"/>
    <w:rsid w:val="00711C1A"/>
    <w:rsid w:val="00712AC1"/>
    <w:rsid w:val="00712B41"/>
    <w:rsid w:val="00712EC4"/>
    <w:rsid w:val="00712F53"/>
    <w:rsid w:val="00713060"/>
    <w:rsid w:val="0071313D"/>
    <w:rsid w:val="0071334E"/>
    <w:rsid w:val="00713601"/>
    <w:rsid w:val="007136C4"/>
    <w:rsid w:val="00713814"/>
    <w:rsid w:val="0071381F"/>
    <w:rsid w:val="00713CB2"/>
    <w:rsid w:val="00714076"/>
    <w:rsid w:val="0071433C"/>
    <w:rsid w:val="00714357"/>
    <w:rsid w:val="00714D15"/>
    <w:rsid w:val="0071566A"/>
    <w:rsid w:val="0071577B"/>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02F"/>
    <w:rsid w:val="0072118F"/>
    <w:rsid w:val="007211F5"/>
    <w:rsid w:val="00721AC4"/>
    <w:rsid w:val="00722067"/>
    <w:rsid w:val="00722169"/>
    <w:rsid w:val="00722383"/>
    <w:rsid w:val="00722530"/>
    <w:rsid w:val="00722900"/>
    <w:rsid w:val="00722AEE"/>
    <w:rsid w:val="00722DDC"/>
    <w:rsid w:val="00722F4A"/>
    <w:rsid w:val="00723745"/>
    <w:rsid w:val="007237BD"/>
    <w:rsid w:val="00723809"/>
    <w:rsid w:val="0072418D"/>
    <w:rsid w:val="007241D5"/>
    <w:rsid w:val="0072420A"/>
    <w:rsid w:val="00724460"/>
    <w:rsid w:val="007245E6"/>
    <w:rsid w:val="0072464B"/>
    <w:rsid w:val="00724695"/>
    <w:rsid w:val="00724B1A"/>
    <w:rsid w:val="007250D8"/>
    <w:rsid w:val="00725C24"/>
    <w:rsid w:val="00725C84"/>
    <w:rsid w:val="0072607D"/>
    <w:rsid w:val="007268B2"/>
    <w:rsid w:val="00726935"/>
    <w:rsid w:val="0072698C"/>
    <w:rsid w:val="007269FE"/>
    <w:rsid w:val="0072760C"/>
    <w:rsid w:val="007277C6"/>
    <w:rsid w:val="00727A78"/>
    <w:rsid w:val="00727EBB"/>
    <w:rsid w:val="00730AF7"/>
    <w:rsid w:val="0073101A"/>
    <w:rsid w:val="0073152F"/>
    <w:rsid w:val="00731677"/>
    <w:rsid w:val="00731780"/>
    <w:rsid w:val="007317AD"/>
    <w:rsid w:val="007318F2"/>
    <w:rsid w:val="00731A17"/>
    <w:rsid w:val="00731B16"/>
    <w:rsid w:val="00731DBD"/>
    <w:rsid w:val="0073222D"/>
    <w:rsid w:val="00732641"/>
    <w:rsid w:val="00732A58"/>
    <w:rsid w:val="00732A8B"/>
    <w:rsid w:val="00732B66"/>
    <w:rsid w:val="00732F27"/>
    <w:rsid w:val="00733375"/>
    <w:rsid w:val="0073342B"/>
    <w:rsid w:val="007334DB"/>
    <w:rsid w:val="00733542"/>
    <w:rsid w:val="00733642"/>
    <w:rsid w:val="00733831"/>
    <w:rsid w:val="00733B15"/>
    <w:rsid w:val="00733D95"/>
    <w:rsid w:val="00733EAD"/>
    <w:rsid w:val="007341F1"/>
    <w:rsid w:val="007341F9"/>
    <w:rsid w:val="00734542"/>
    <w:rsid w:val="00734ADB"/>
    <w:rsid w:val="0073583F"/>
    <w:rsid w:val="007364F1"/>
    <w:rsid w:val="0073659C"/>
    <w:rsid w:val="007366B6"/>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3980"/>
    <w:rsid w:val="00743CF6"/>
    <w:rsid w:val="00743DF5"/>
    <w:rsid w:val="00744862"/>
    <w:rsid w:val="00744933"/>
    <w:rsid w:val="00745EA3"/>
    <w:rsid w:val="00745F39"/>
    <w:rsid w:val="007462C2"/>
    <w:rsid w:val="0074639F"/>
    <w:rsid w:val="00746441"/>
    <w:rsid w:val="0074662E"/>
    <w:rsid w:val="00746B68"/>
    <w:rsid w:val="00746E98"/>
    <w:rsid w:val="007474CE"/>
    <w:rsid w:val="007476CD"/>
    <w:rsid w:val="00747800"/>
    <w:rsid w:val="007479DC"/>
    <w:rsid w:val="00747CA7"/>
    <w:rsid w:val="00747D69"/>
    <w:rsid w:val="007503E9"/>
    <w:rsid w:val="007503F8"/>
    <w:rsid w:val="007509B8"/>
    <w:rsid w:val="00750C73"/>
    <w:rsid w:val="00750D9C"/>
    <w:rsid w:val="00750F5A"/>
    <w:rsid w:val="00751285"/>
    <w:rsid w:val="007513E1"/>
    <w:rsid w:val="007517B4"/>
    <w:rsid w:val="00751E20"/>
    <w:rsid w:val="00752132"/>
    <w:rsid w:val="00752218"/>
    <w:rsid w:val="007522CD"/>
    <w:rsid w:val="0075249E"/>
    <w:rsid w:val="00752627"/>
    <w:rsid w:val="0075267F"/>
    <w:rsid w:val="007526DE"/>
    <w:rsid w:val="00752752"/>
    <w:rsid w:val="00752796"/>
    <w:rsid w:val="007528F7"/>
    <w:rsid w:val="00752B5E"/>
    <w:rsid w:val="007532B2"/>
    <w:rsid w:val="0075370A"/>
    <w:rsid w:val="007542F7"/>
    <w:rsid w:val="00755136"/>
    <w:rsid w:val="007553D8"/>
    <w:rsid w:val="007560C8"/>
    <w:rsid w:val="00756581"/>
    <w:rsid w:val="007565FC"/>
    <w:rsid w:val="00756689"/>
    <w:rsid w:val="007568BD"/>
    <w:rsid w:val="00756F7F"/>
    <w:rsid w:val="00756FDF"/>
    <w:rsid w:val="007571F1"/>
    <w:rsid w:val="007573D8"/>
    <w:rsid w:val="00757420"/>
    <w:rsid w:val="007574E7"/>
    <w:rsid w:val="00757E0A"/>
    <w:rsid w:val="00760074"/>
    <w:rsid w:val="00760120"/>
    <w:rsid w:val="00760204"/>
    <w:rsid w:val="0076066D"/>
    <w:rsid w:val="00760709"/>
    <w:rsid w:val="00760DFE"/>
    <w:rsid w:val="00760EEB"/>
    <w:rsid w:val="00760F8C"/>
    <w:rsid w:val="007615E3"/>
    <w:rsid w:val="00761830"/>
    <w:rsid w:val="00761CBC"/>
    <w:rsid w:val="00761F83"/>
    <w:rsid w:val="0076238C"/>
    <w:rsid w:val="007625E6"/>
    <w:rsid w:val="00762D99"/>
    <w:rsid w:val="00762EA0"/>
    <w:rsid w:val="0076310A"/>
    <w:rsid w:val="00764093"/>
    <w:rsid w:val="00764094"/>
    <w:rsid w:val="00764164"/>
    <w:rsid w:val="0076428D"/>
    <w:rsid w:val="0076443B"/>
    <w:rsid w:val="00764473"/>
    <w:rsid w:val="00764AAC"/>
    <w:rsid w:val="007655BB"/>
    <w:rsid w:val="00765EE2"/>
    <w:rsid w:val="00765FCC"/>
    <w:rsid w:val="00766169"/>
    <w:rsid w:val="0076632A"/>
    <w:rsid w:val="00766389"/>
    <w:rsid w:val="00766878"/>
    <w:rsid w:val="00767128"/>
    <w:rsid w:val="007679F8"/>
    <w:rsid w:val="00767E60"/>
    <w:rsid w:val="00770112"/>
    <w:rsid w:val="00770320"/>
    <w:rsid w:val="00770693"/>
    <w:rsid w:val="0077086C"/>
    <w:rsid w:val="00770BAA"/>
    <w:rsid w:val="00770BC1"/>
    <w:rsid w:val="00771099"/>
    <w:rsid w:val="007714CB"/>
    <w:rsid w:val="00772196"/>
    <w:rsid w:val="00772557"/>
    <w:rsid w:val="00772670"/>
    <w:rsid w:val="00772702"/>
    <w:rsid w:val="007728EF"/>
    <w:rsid w:val="00772A59"/>
    <w:rsid w:val="00772BE5"/>
    <w:rsid w:val="00772C42"/>
    <w:rsid w:val="00772EBE"/>
    <w:rsid w:val="007731FE"/>
    <w:rsid w:val="007735E8"/>
    <w:rsid w:val="00773A56"/>
    <w:rsid w:val="00773D84"/>
    <w:rsid w:val="00773D8F"/>
    <w:rsid w:val="0077416F"/>
    <w:rsid w:val="00774419"/>
    <w:rsid w:val="007744A5"/>
    <w:rsid w:val="00774671"/>
    <w:rsid w:val="007749B6"/>
    <w:rsid w:val="00775ECE"/>
    <w:rsid w:val="00775F31"/>
    <w:rsid w:val="00776199"/>
    <w:rsid w:val="007761BE"/>
    <w:rsid w:val="0077677F"/>
    <w:rsid w:val="00776785"/>
    <w:rsid w:val="0077725D"/>
    <w:rsid w:val="00777A95"/>
    <w:rsid w:val="00780159"/>
    <w:rsid w:val="007806F0"/>
    <w:rsid w:val="0078088F"/>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BC1"/>
    <w:rsid w:val="00783CB8"/>
    <w:rsid w:val="0078406A"/>
    <w:rsid w:val="00785282"/>
    <w:rsid w:val="00785637"/>
    <w:rsid w:val="0078595B"/>
    <w:rsid w:val="007861AA"/>
    <w:rsid w:val="007861BC"/>
    <w:rsid w:val="007863BA"/>
    <w:rsid w:val="007863CA"/>
    <w:rsid w:val="0078676D"/>
    <w:rsid w:val="00786907"/>
    <w:rsid w:val="00786C1C"/>
    <w:rsid w:val="00787209"/>
    <w:rsid w:val="0078722D"/>
    <w:rsid w:val="0078736A"/>
    <w:rsid w:val="007873FA"/>
    <w:rsid w:val="007874B6"/>
    <w:rsid w:val="0078769C"/>
    <w:rsid w:val="007876A7"/>
    <w:rsid w:val="0078778C"/>
    <w:rsid w:val="00787B93"/>
    <w:rsid w:val="00787E2E"/>
    <w:rsid w:val="0079023E"/>
    <w:rsid w:val="0079037B"/>
    <w:rsid w:val="00790571"/>
    <w:rsid w:val="00791188"/>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4C"/>
    <w:rsid w:val="00795EE6"/>
    <w:rsid w:val="00795FFF"/>
    <w:rsid w:val="0079640F"/>
    <w:rsid w:val="007964D5"/>
    <w:rsid w:val="00796932"/>
    <w:rsid w:val="00796DD4"/>
    <w:rsid w:val="00796DDE"/>
    <w:rsid w:val="00796F01"/>
    <w:rsid w:val="00796F69"/>
    <w:rsid w:val="0079710B"/>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31C"/>
    <w:rsid w:val="007A2CDF"/>
    <w:rsid w:val="007A35A8"/>
    <w:rsid w:val="007A43D8"/>
    <w:rsid w:val="007A4596"/>
    <w:rsid w:val="007A51E1"/>
    <w:rsid w:val="007A54CE"/>
    <w:rsid w:val="007A5B2D"/>
    <w:rsid w:val="007A6CF4"/>
    <w:rsid w:val="007A6F89"/>
    <w:rsid w:val="007A700C"/>
    <w:rsid w:val="007A7027"/>
    <w:rsid w:val="007A74BC"/>
    <w:rsid w:val="007A7568"/>
    <w:rsid w:val="007A7807"/>
    <w:rsid w:val="007A7CAC"/>
    <w:rsid w:val="007B0582"/>
    <w:rsid w:val="007B06FE"/>
    <w:rsid w:val="007B0E42"/>
    <w:rsid w:val="007B10BC"/>
    <w:rsid w:val="007B10D6"/>
    <w:rsid w:val="007B10F4"/>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54C6"/>
    <w:rsid w:val="007B5D24"/>
    <w:rsid w:val="007B5DE5"/>
    <w:rsid w:val="007B5E8A"/>
    <w:rsid w:val="007B6308"/>
    <w:rsid w:val="007B6398"/>
    <w:rsid w:val="007B6A37"/>
    <w:rsid w:val="007B6D55"/>
    <w:rsid w:val="007B6E99"/>
    <w:rsid w:val="007B6EC6"/>
    <w:rsid w:val="007B7255"/>
    <w:rsid w:val="007B789C"/>
    <w:rsid w:val="007B7E77"/>
    <w:rsid w:val="007B7F24"/>
    <w:rsid w:val="007B7F4D"/>
    <w:rsid w:val="007C0029"/>
    <w:rsid w:val="007C0C60"/>
    <w:rsid w:val="007C0CEE"/>
    <w:rsid w:val="007C0D92"/>
    <w:rsid w:val="007C142A"/>
    <w:rsid w:val="007C14B4"/>
    <w:rsid w:val="007C1534"/>
    <w:rsid w:val="007C18A0"/>
    <w:rsid w:val="007C282E"/>
    <w:rsid w:val="007C2AAC"/>
    <w:rsid w:val="007C2C54"/>
    <w:rsid w:val="007C3397"/>
    <w:rsid w:val="007C3522"/>
    <w:rsid w:val="007C3536"/>
    <w:rsid w:val="007C4010"/>
    <w:rsid w:val="007C4429"/>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C83"/>
    <w:rsid w:val="007C6D13"/>
    <w:rsid w:val="007C6EED"/>
    <w:rsid w:val="007C6FD4"/>
    <w:rsid w:val="007C717C"/>
    <w:rsid w:val="007C75EF"/>
    <w:rsid w:val="007C7730"/>
    <w:rsid w:val="007C773C"/>
    <w:rsid w:val="007C77DF"/>
    <w:rsid w:val="007C799B"/>
    <w:rsid w:val="007D0118"/>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864"/>
    <w:rsid w:val="007D2947"/>
    <w:rsid w:val="007D2AC5"/>
    <w:rsid w:val="007D2AEC"/>
    <w:rsid w:val="007D3015"/>
    <w:rsid w:val="007D392A"/>
    <w:rsid w:val="007D3B44"/>
    <w:rsid w:val="007D3CCA"/>
    <w:rsid w:val="007D3D12"/>
    <w:rsid w:val="007D400C"/>
    <w:rsid w:val="007D40B6"/>
    <w:rsid w:val="007D439B"/>
    <w:rsid w:val="007D48E4"/>
    <w:rsid w:val="007D4D49"/>
    <w:rsid w:val="007D4DB9"/>
    <w:rsid w:val="007D50F2"/>
    <w:rsid w:val="007D5268"/>
    <w:rsid w:val="007D5367"/>
    <w:rsid w:val="007D5399"/>
    <w:rsid w:val="007D5BCC"/>
    <w:rsid w:val="007D5E42"/>
    <w:rsid w:val="007D5F4F"/>
    <w:rsid w:val="007D60DE"/>
    <w:rsid w:val="007D6356"/>
    <w:rsid w:val="007D6BCC"/>
    <w:rsid w:val="007D6E98"/>
    <w:rsid w:val="007D70EB"/>
    <w:rsid w:val="007D71E1"/>
    <w:rsid w:val="007D723F"/>
    <w:rsid w:val="007D754B"/>
    <w:rsid w:val="007D7A25"/>
    <w:rsid w:val="007D7CCC"/>
    <w:rsid w:val="007D7E9B"/>
    <w:rsid w:val="007E01D5"/>
    <w:rsid w:val="007E03E9"/>
    <w:rsid w:val="007E0944"/>
    <w:rsid w:val="007E09C5"/>
    <w:rsid w:val="007E0EA1"/>
    <w:rsid w:val="007E2012"/>
    <w:rsid w:val="007E231E"/>
    <w:rsid w:val="007E28DC"/>
    <w:rsid w:val="007E2F02"/>
    <w:rsid w:val="007E32C3"/>
    <w:rsid w:val="007E36BB"/>
    <w:rsid w:val="007E466B"/>
    <w:rsid w:val="007E483E"/>
    <w:rsid w:val="007E4AD0"/>
    <w:rsid w:val="007E4AF5"/>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4DF"/>
    <w:rsid w:val="007E793C"/>
    <w:rsid w:val="007E7C0D"/>
    <w:rsid w:val="007F08EC"/>
    <w:rsid w:val="007F0E28"/>
    <w:rsid w:val="007F12F9"/>
    <w:rsid w:val="007F1628"/>
    <w:rsid w:val="007F1DE5"/>
    <w:rsid w:val="007F1E8F"/>
    <w:rsid w:val="007F2001"/>
    <w:rsid w:val="007F201C"/>
    <w:rsid w:val="007F235F"/>
    <w:rsid w:val="007F23B4"/>
    <w:rsid w:val="007F2519"/>
    <w:rsid w:val="007F25F5"/>
    <w:rsid w:val="007F297F"/>
    <w:rsid w:val="007F2AF5"/>
    <w:rsid w:val="007F2D0C"/>
    <w:rsid w:val="007F334E"/>
    <w:rsid w:val="007F3826"/>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FCA"/>
    <w:rsid w:val="00800085"/>
    <w:rsid w:val="008001C5"/>
    <w:rsid w:val="00800346"/>
    <w:rsid w:val="00800B56"/>
    <w:rsid w:val="00800EB0"/>
    <w:rsid w:val="00801F5F"/>
    <w:rsid w:val="00801F83"/>
    <w:rsid w:val="00802263"/>
    <w:rsid w:val="00802522"/>
    <w:rsid w:val="00802894"/>
    <w:rsid w:val="00802B20"/>
    <w:rsid w:val="0080324F"/>
    <w:rsid w:val="0080397B"/>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E80"/>
    <w:rsid w:val="00810F3E"/>
    <w:rsid w:val="00810F9F"/>
    <w:rsid w:val="00811055"/>
    <w:rsid w:val="00811B18"/>
    <w:rsid w:val="00811FA5"/>
    <w:rsid w:val="00812183"/>
    <w:rsid w:val="0081235E"/>
    <w:rsid w:val="00812618"/>
    <w:rsid w:val="00812BD2"/>
    <w:rsid w:val="00812E62"/>
    <w:rsid w:val="00812EE9"/>
    <w:rsid w:val="00812F93"/>
    <w:rsid w:val="008137E2"/>
    <w:rsid w:val="00813DEC"/>
    <w:rsid w:val="00814061"/>
    <w:rsid w:val="00814091"/>
    <w:rsid w:val="00814322"/>
    <w:rsid w:val="00814366"/>
    <w:rsid w:val="00814689"/>
    <w:rsid w:val="00814DB4"/>
    <w:rsid w:val="0081509C"/>
    <w:rsid w:val="00815163"/>
    <w:rsid w:val="00815367"/>
    <w:rsid w:val="00815BB9"/>
    <w:rsid w:val="00815DBF"/>
    <w:rsid w:val="00815F51"/>
    <w:rsid w:val="00816104"/>
    <w:rsid w:val="00816133"/>
    <w:rsid w:val="0081638A"/>
    <w:rsid w:val="00816A7C"/>
    <w:rsid w:val="00816BB5"/>
    <w:rsid w:val="00816BE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FA"/>
    <w:rsid w:val="008222EA"/>
    <w:rsid w:val="00822413"/>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8BA"/>
    <w:rsid w:val="00826BE8"/>
    <w:rsid w:val="008271C6"/>
    <w:rsid w:val="00827572"/>
    <w:rsid w:val="00827645"/>
    <w:rsid w:val="00827669"/>
    <w:rsid w:val="008276F3"/>
    <w:rsid w:val="00827A2E"/>
    <w:rsid w:val="00827CA8"/>
    <w:rsid w:val="00827CC0"/>
    <w:rsid w:val="00830770"/>
    <w:rsid w:val="008308E3"/>
    <w:rsid w:val="00830B9A"/>
    <w:rsid w:val="00830C27"/>
    <w:rsid w:val="00830E53"/>
    <w:rsid w:val="008311A5"/>
    <w:rsid w:val="00831658"/>
    <w:rsid w:val="0083171F"/>
    <w:rsid w:val="00831A46"/>
    <w:rsid w:val="00832140"/>
    <w:rsid w:val="00832650"/>
    <w:rsid w:val="00832BBA"/>
    <w:rsid w:val="00832E5A"/>
    <w:rsid w:val="00832EBF"/>
    <w:rsid w:val="00833254"/>
    <w:rsid w:val="008333EE"/>
    <w:rsid w:val="008335BC"/>
    <w:rsid w:val="00833CA7"/>
    <w:rsid w:val="00834453"/>
    <w:rsid w:val="0083469A"/>
    <w:rsid w:val="0083484B"/>
    <w:rsid w:val="008349F7"/>
    <w:rsid w:val="00834D21"/>
    <w:rsid w:val="008351EB"/>
    <w:rsid w:val="008354A9"/>
    <w:rsid w:val="008356A3"/>
    <w:rsid w:val="0083597A"/>
    <w:rsid w:val="00835B38"/>
    <w:rsid w:val="00835F45"/>
    <w:rsid w:val="008360A9"/>
    <w:rsid w:val="008364CB"/>
    <w:rsid w:val="00836558"/>
    <w:rsid w:val="00836CA6"/>
    <w:rsid w:val="00836F60"/>
    <w:rsid w:val="00837717"/>
    <w:rsid w:val="0083789F"/>
    <w:rsid w:val="008378F6"/>
    <w:rsid w:val="00837925"/>
    <w:rsid w:val="00837A6F"/>
    <w:rsid w:val="008404EB"/>
    <w:rsid w:val="008405BF"/>
    <w:rsid w:val="008407A6"/>
    <w:rsid w:val="00840B16"/>
    <w:rsid w:val="00840CA8"/>
    <w:rsid w:val="00841351"/>
    <w:rsid w:val="008413D0"/>
    <w:rsid w:val="0084147E"/>
    <w:rsid w:val="00841533"/>
    <w:rsid w:val="00841603"/>
    <w:rsid w:val="008417BD"/>
    <w:rsid w:val="00841C6E"/>
    <w:rsid w:val="0084208B"/>
    <w:rsid w:val="00842104"/>
    <w:rsid w:val="008421B9"/>
    <w:rsid w:val="008421D9"/>
    <w:rsid w:val="0084272A"/>
    <w:rsid w:val="00843921"/>
    <w:rsid w:val="00843ABA"/>
    <w:rsid w:val="00843C4B"/>
    <w:rsid w:val="00844293"/>
    <w:rsid w:val="008449B3"/>
    <w:rsid w:val="008452F8"/>
    <w:rsid w:val="00845881"/>
    <w:rsid w:val="008458C7"/>
    <w:rsid w:val="00845C0F"/>
    <w:rsid w:val="00846105"/>
    <w:rsid w:val="008467D3"/>
    <w:rsid w:val="00846BF2"/>
    <w:rsid w:val="008470B3"/>
    <w:rsid w:val="0084739F"/>
    <w:rsid w:val="008474D7"/>
    <w:rsid w:val="008475A9"/>
    <w:rsid w:val="0084799C"/>
    <w:rsid w:val="00847DB9"/>
    <w:rsid w:val="00847ECC"/>
    <w:rsid w:val="0085001D"/>
    <w:rsid w:val="00850068"/>
    <w:rsid w:val="0085051F"/>
    <w:rsid w:val="00850B75"/>
    <w:rsid w:val="00850E5D"/>
    <w:rsid w:val="008510F7"/>
    <w:rsid w:val="0085121A"/>
    <w:rsid w:val="0085188A"/>
    <w:rsid w:val="008518D3"/>
    <w:rsid w:val="00851B70"/>
    <w:rsid w:val="00851C31"/>
    <w:rsid w:val="00851CA9"/>
    <w:rsid w:val="00851F60"/>
    <w:rsid w:val="008523D4"/>
    <w:rsid w:val="0085247C"/>
    <w:rsid w:val="00852681"/>
    <w:rsid w:val="008527F7"/>
    <w:rsid w:val="00852AD1"/>
    <w:rsid w:val="00852E87"/>
    <w:rsid w:val="00853488"/>
    <w:rsid w:val="00853B1F"/>
    <w:rsid w:val="008542C6"/>
    <w:rsid w:val="008543A1"/>
    <w:rsid w:val="008545E0"/>
    <w:rsid w:val="00855107"/>
    <w:rsid w:val="008551C0"/>
    <w:rsid w:val="008553E7"/>
    <w:rsid w:val="0085544E"/>
    <w:rsid w:val="008556B1"/>
    <w:rsid w:val="008557B9"/>
    <w:rsid w:val="0085592E"/>
    <w:rsid w:val="00855E8E"/>
    <w:rsid w:val="00855E97"/>
    <w:rsid w:val="0085608C"/>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81"/>
    <w:rsid w:val="008628AB"/>
    <w:rsid w:val="00862C96"/>
    <w:rsid w:val="00862F81"/>
    <w:rsid w:val="00862FFC"/>
    <w:rsid w:val="008631DC"/>
    <w:rsid w:val="008637BC"/>
    <w:rsid w:val="008641A8"/>
    <w:rsid w:val="008644D5"/>
    <w:rsid w:val="0086455C"/>
    <w:rsid w:val="008645E3"/>
    <w:rsid w:val="0086460B"/>
    <w:rsid w:val="00864BF9"/>
    <w:rsid w:val="008650AD"/>
    <w:rsid w:val="0086540C"/>
    <w:rsid w:val="00865FA5"/>
    <w:rsid w:val="00866223"/>
    <w:rsid w:val="00866250"/>
    <w:rsid w:val="008662AF"/>
    <w:rsid w:val="008662B7"/>
    <w:rsid w:val="00866406"/>
    <w:rsid w:val="00866591"/>
    <w:rsid w:val="00866653"/>
    <w:rsid w:val="0086668B"/>
    <w:rsid w:val="00866A9E"/>
    <w:rsid w:val="0086712F"/>
    <w:rsid w:val="008673E6"/>
    <w:rsid w:val="00867667"/>
    <w:rsid w:val="00867840"/>
    <w:rsid w:val="00867B5A"/>
    <w:rsid w:val="00867B93"/>
    <w:rsid w:val="00867BC0"/>
    <w:rsid w:val="00867F19"/>
    <w:rsid w:val="0087019F"/>
    <w:rsid w:val="008703A3"/>
    <w:rsid w:val="008703BA"/>
    <w:rsid w:val="00870599"/>
    <w:rsid w:val="008707C6"/>
    <w:rsid w:val="008707F5"/>
    <w:rsid w:val="00870C8F"/>
    <w:rsid w:val="008712B8"/>
    <w:rsid w:val="0087157E"/>
    <w:rsid w:val="00871855"/>
    <w:rsid w:val="00871D05"/>
    <w:rsid w:val="00872013"/>
    <w:rsid w:val="008723B8"/>
    <w:rsid w:val="00872429"/>
    <w:rsid w:val="008726AF"/>
    <w:rsid w:val="008726C8"/>
    <w:rsid w:val="008728EC"/>
    <w:rsid w:val="00872AB7"/>
    <w:rsid w:val="00872EC4"/>
    <w:rsid w:val="00873126"/>
    <w:rsid w:val="00873256"/>
    <w:rsid w:val="0087364E"/>
    <w:rsid w:val="00873744"/>
    <w:rsid w:val="0087374E"/>
    <w:rsid w:val="00873890"/>
    <w:rsid w:val="008738EF"/>
    <w:rsid w:val="00873E76"/>
    <w:rsid w:val="00874251"/>
    <w:rsid w:val="008742C8"/>
    <w:rsid w:val="00874377"/>
    <w:rsid w:val="008743F6"/>
    <w:rsid w:val="0087445A"/>
    <w:rsid w:val="008748A2"/>
    <w:rsid w:val="0087500E"/>
    <w:rsid w:val="0087515F"/>
    <w:rsid w:val="008754E7"/>
    <w:rsid w:val="0087638B"/>
    <w:rsid w:val="00876423"/>
    <w:rsid w:val="00876481"/>
    <w:rsid w:val="00876500"/>
    <w:rsid w:val="0087706A"/>
    <w:rsid w:val="00877460"/>
    <w:rsid w:val="00877956"/>
    <w:rsid w:val="008779C4"/>
    <w:rsid w:val="00877A05"/>
    <w:rsid w:val="00877C74"/>
    <w:rsid w:val="00877F2B"/>
    <w:rsid w:val="00880211"/>
    <w:rsid w:val="008802BC"/>
    <w:rsid w:val="00880FE8"/>
    <w:rsid w:val="008812A2"/>
    <w:rsid w:val="008813FA"/>
    <w:rsid w:val="00881605"/>
    <w:rsid w:val="00881ACF"/>
    <w:rsid w:val="00881ED0"/>
    <w:rsid w:val="008820BD"/>
    <w:rsid w:val="008821D0"/>
    <w:rsid w:val="00882311"/>
    <w:rsid w:val="0088254B"/>
    <w:rsid w:val="00882757"/>
    <w:rsid w:val="00882861"/>
    <w:rsid w:val="00882AE2"/>
    <w:rsid w:val="00882D8A"/>
    <w:rsid w:val="00882FA2"/>
    <w:rsid w:val="00883350"/>
    <w:rsid w:val="00884072"/>
    <w:rsid w:val="008841F2"/>
    <w:rsid w:val="008843F3"/>
    <w:rsid w:val="008844EF"/>
    <w:rsid w:val="008844F0"/>
    <w:rsid w:val="008845C0"/>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AD1"/>
    <w:rsid w:val="00890D09"/>
    <w:rsid w:val="00890F52"/>
    <w:rsid w:val="008910FB"/>
    <w:rsid w:val="00891128"/>
    <w:rsid w:val="00891A36"/>
    <w:rsid w:val="008921A9"/>
    <w:rsid w:val="008924D8"/>
    <w:rsid w:val="00892AB0"/>
    <w:rsid w:val="00893121"/>
    <w:rsid w:val="0089313F"/>
    <w:rsid w:val="0089322E"/>
    <w:rsid w:val="00893609"/>
    <w:rsid w:val="0089377A"/>
    <w:rsid w:val="008938E0"/>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4F1"/>
    <w:rsid w:val="008A3F2B"/>
    <w:rsid w:val="008A3FBB"/>
    <w:rsid w:val="008A4072"/>
    <w:rsid w:val="008A40AF"/>
    <w:rsid w:val="008A414A"/>
    <w:rsid w:val="008A4503"/>
    <w:rsid w:val="008A4C47"/>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2E7F"/>
    <w:rsid w:val="008B37DB"/>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7111"/>
    <w:rsid w:val="008B712B"/>
    <w:rsid w:val="008B712C"/>
    <w:rsid w:val="008B7180"/>
    <w:rsid w:val="008B7201"/>
    <w:rsid w:val="008B7244"/>
    <w:rsid w:val="008B7549"/>
    <w:rsid w:val="008B79BA"/>
    <w:rsid w:val="008B7E95"/>
    <w:rsid w:val="008B7F23"/>
    <w:rsid w:val="008C0161"/>
    <w:rsid w:val="008C0168"/>
    <w:rsid w:val="008C04E6"/>
    <w:rsid w:val="008C0B9B"/>
    <w:rsid w:val="008C180F"/>
    <w:rsid w:val="008C2220"/>
    <w:rsid w:val="008C25DA"/>
    <w:rsid w:val="008C26B4"/>
    <w:rsid w:val="008C2894"/>
    <w:rsid w:val="008C29E4"/>
    <w:rsid w:val="008C2A32"/>
    <w:rsid w:val="008C2D47"/>
    <w:rsid w:val="008C2DDC"/>
    <w:rsid w:val="008C2E67"/>
    <w:rsid w:val="008C33B4"/>
    <w:rsid w:val="008C3ACA"/>
    <w:rsid w:val="008C3D1C"/>
    <w:rsid w:val="008C3D54"/>
    <w:rsid w:val="008C40F5"/>
    <w:rsid w:val="008C42DF"/>
    <w:rsid w:val="008C4603"/>
    <w:rsid w:val="008C47A8"/>
    <w:rsid w:val="008C48E2"/>
    <w:rsid w:val="008C4B58"/>
    <w:rsid w:val="008C4DB9"/>
    <w:rsid w:val="008C4F81"/>
    <w:rsid w:val="008C5830"/>
    <w:rsid w:val="008C5B72"/>
    <w:rsid w:val="008C5F7E"/>
    <w:rsid w:val="008C6475"/>
    <w:rsid w:val="008C64A8"/>
    <w:rsid w:val="008C70F1"/>
    <w:rsid w:val="008C7533"/>
    <w:rsid w:val="008C768F"/>
    <w:rsid w:val="008C7956"/>
    <w:rsid w:val="008C7A00"/>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230A"/>
    <w:rsid w:val="008D3057"/>
    <w:rsid w:val="008D314B"/>
    <w:rsid w:val="008D4280"/>
    <w:rsid w:val="008D42C7"/>
    <w:rsid w:val="008D43AD"/>
    <w:rsid w:val="008D4BA7"/>
    <w:rsid w:val="008D528A"/>
    <w:rsid w:val="008D52AF"/>
    <w:rsid w:val="008D53D2"/>
    <w:rsid w:val="008D5493"/>
    <w:rsid w:val="008D57E5"/>
    <w:rsid w:val="008D59CA"/>
    <w:rsid w:val="008D610B"/>
    <w:rsid w:val="008D611A"/>
    <w:rsid w:val="008D72C1"/>
    <w:rsid w:val="008D731B"/>
    <w:rsid w:val="008D73AE"/>
    <w:rsid w:val="008D7728"/>
    <w:rsid w:val="008D7EAC"/>
    <w:rsid w:val="008D7F29"/>
    <w:rsid w:val="008D7FEF"/>
    <w:rsid w:val="008E04A7"/>
    <w:rsid w:val="008E04F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7F2"/>
    <w:rsid w:val="008E3931"/>
    <w:rsid w:val="008E3937"/>
    <w:rsid w:val="008E39CE"/>
    <w:rsid w:val="008E39F1"/>
    <w:rsid w:val="008E3CB8"/>
    <w:rsid w:val="008E3F39"/>
    <w:rsid w:val="008E3F9F"/>
    <w:rsid w:val="008E4172"/>
    <w:rsid w:val="008E4231"/>
    <w:rsid w:val="008E423B"/>
    <w:rsid w:val="008E4890"/>
    <w:rsid w:val="008E4C85"/>
    <w:rsid w:val="008E528C"/>
    <w:rsid w:val="008E5408"/>
    <w:rsid w:val="008E570C"/>
    <w:rsid w:val="008E5B98"/>
    <w:rsid w:val="008E5BF7"/>
    <w:rsid w:val="008E5CA7"/>
    <w:rsid w:val="008E5F13"/>
    <w:rsid w:val="008E5F2A"/>
    <w:rsid w:val="008E62CE"/>
    <w:rsid w:val="008E686A"/>
    <w:rsid w:val="008E68D6"/>
    <w:rsid w:val="008E6DEF"/>
    <w:rsid w:val="008E71B6"/>
    <w:rsid w:val="008E7B34"/>
    <w:rsid w:val="008E7CFD"/>
    <w:rsid w:val="008F02D0"/>
    <w:rsid w:val="008F030F"/>
    <w:rsid w:val="008F0713"/>
    <w:rsid w:val="008F084E"/>
    <w:rsid w:val="008F08DF"/>
    <w:rsid w:val="008F0ACA"/>
    <w:rsid w:val="008F0B66"/>
    <w:rsid w:val="008F0D90"/>
    <w:rsid w:val="008F109D"/>
    <w:rsid w:val="008F1476"/>
    <w:rsid w:val="008F191C"/>
    <w:rsid w:val="008F1BDA"/>
    <w:rsid w:val="008F1DE5"/>
    <w:rsid w:val="008F211F"/>
    <w:rsid w:val="008F2AB0"/>
    <w:rsid w:val="008F30EB"/>
    <w:rsid w:val="008F360A"/>
    <w:rsid w:val="008F39D9"/>
    <w:rsid w:val="008F3AF6"/>
    <w:rsid w:val="008F3C27"/>
    <w:rsid w:val="008F3F5E"/>
    <w:rsid w:val="008F43EA"/>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6DB6"/>
    <w:rsid w:val="008F78B1"/>
    <w:rsid w:val="009001C6"/>
    <w:rsid w:val="00900834"/>
    <w:rsid w:val="009009D8"/>
    <w:rsid w:val="0090198E"/>
    <w:rsid w:val="00901BC1"/>
    <w:rsid w:val="00901C7D"/>
    <w:rsid w:val="00901E20"/>
    <w:rsid w:val="00901F2C"/>
    <w:rsid w:val="009024B7"/>
    <w:rsid w:val="0090263C"/>
    <w:rsid w:val="00902E38"/>
    <w:rsid w:val="009034D0"/>
    <w:rsid w:val="009036BC"/>
    <w:rsid w:val="009036F8"/>
    <w:rsid w:val="00903FD1"/>
    <w:rsid w:val="00903FD6"/>
    <w:rsid w:val="0090401D"/>
    <w:rsid w:val="00904F27"/>
    <w:rsid w:val="00905D41"/>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2A7F"/>
    <w:rsid w:val="009135A4"/>
    <w:rsid w:val="009137C0"/>
    <w:rsid w:val="00913E0E"/>
    <w:rsid w:val="00914026"/>
    <w:rsid w:val="00914166"/>
    <w:rsid w:val="0091459E"/>
    <w:rsid w:val="00914B72"/>
    <w:rsid w:val="00914BD6"/>
    <w:rsid w:val="00914F8D"/>
    <w:rsid w:val="00914FB2"/>
    <w:rsid w:val="00915215"/>
    <w:rsid w:val="00915396"/>
    <w:rsid w:val="009153B9"/>
    <w:rsid w:val="009153DC"/>
    <w:rsid w:val="00915408"/>
    <w:rsid w:val="0091540C"/>
    <w:rsid w:val="00915688"/>
    <w:rsid w:val="009162BB"/>
    <w:rsid w:val="009166F8"/>
    <w:rsid w:val="009168E0"/>
    <w:rsid w:val="00916E31"/>
    <w:rsid w:val="009179D9"/>
    <w:rsid w:val="00920050"/>
    <w:rsid w:val="009201EC"/>
    <w:rsid w:val="00920346"/>
    <w:rsid w:val="009205BB"/>
    <w:rsid w:val="00920949"/>
    <w:rsid w:val="00920C61"/>
    <w:rsid w:val="00920C9D"/>
    <w:rsid w:val="00921039"/>
    <w:rsid w:val="00921161"/>
    <w:rsid w:val="00921394"/>
    <w:rsid w:val="00921859"/>
    <w:rsid w:val="00921AB9"/>
    <w:rsid w:val="00921B47"/>
    <w:rsid w:val="00921CCB"/>
    <w:rsid w:val="00921DF5"/>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812"/>
    <w:rsid w:val="00924BA3"/>
    <w:rsid w:val="00924DC8"/>
    <w:rsid w:val="00924E7A"/>
    <w:rsid w:val="009254E2"/>
    <w:rsid w:val="00925924"/>
    <w:rsid w:val="0092595C"/>
    <w:rsid w:val="009259B5"/>
    <w:rsid w:val="0092607F"/>
    <w:rsid w:val="00926396"/>
    <w:rsid w:val="009263C9"/>
    <w:rsid w:val="00926742"/>
    <w:rsid w:val="00926761"/>
    <w:rsid w:val="009268F3"/>
    <w:rsid w:val="00926A66"/>
    <w:rsid w:val="00926CCD"/>
    <w:rsid w:val="00926E8A"/>
    <w:rsid w:val="00927761"/>
    <w:rsid w:val="00927C14"/>
    <w:rsid w:val="00927D54"/>
    <w:rsid w:val="00927DF7"/>
    <w:rsid w:val="00927E17"/>
    <w:rsid w:val="00927E31"/>
    <w:rsid w:val="00927EBE"/>
    <w:rsid w:val="00930478"/>
    <w:rsid w:val="00930890"/>
    <w:rsid w:val="00930907"/>
    <w:rsid w:val="0093094C"/>
    <w:rsid w:val="00930ED8"/>
    <w:rsid w:val="009311C1"/>
    <w:rsid w:val="00931A93"/>
    <w:rsid w:val="00931BA9"/>
    <w:rsid w:val="00932596"/>
    <w:rsid w:val="009326CB"/>
    <w:rsid w:val="00932B3A"/>
    <w:rsid w:val="00932C7B"/>
    <w:rsid w:val="00932E3A"/>
    <w:rsid w:val="00932EE9"/>
    <w:rsid w:val="009333D2"/>
    <w:rsid w:val="00933C98"/>
    <w:rsid w:val="009351E4"/>
    <w:rsid w:val="00935236"/>
    <w:rsid w:val="00935523"/>
    <w:rsid w:val="00935A9F"/>
    <w:rsid w:val="0093666D"/>
    <w:rsid w:val="009374DD"/>
    <w:rsid w:val="00937576"/>
    <w:rsid w:val="00937579"/>
    <w:rsid w:val="00937D31"/>
    <w:rsid w:val="00937E34"/>
    <w:rsid w:val="0094004D"/>
    <w:rsid w:val="0094072A"/>
    <w:rsid w:val="00940FC6"/>
    <w:rsid w:val="009410F7"/>
    <w:rsid w:val="009413CD"/>
    <w:rsid w:val="00941952"/>
    <w:rsid w:val="00941D3C"/>
    <w:rsid w:val="009420EA"/>
    <w:rsid w:val="0094238F"/>
    <w:rsid w:val="00942534"/>
    <w:rsid w:val="00942EF3"/>
    <w:rsid w:val="009435F9"/>
    <w:rsid w:val="00943801"/>
    <w:rsid w:val="00943E15"/>
    <w:rsid w:val="00943F72"/>
    <w:rsid w:val="00944280"/>
    <w:rsid w:val="0094432D"/>
    <w:rsid w:val="0094447B"/>
    <w:rsid w:val="00944C7A"/>
    <w:rsid w:val="00944F8C"/>
    <w:rsid w:val="00945236"/>
    <w:rsid w:val="00945558"/>
    <w:rsid w:val="00945D2E"/>
    <w:rsid w:val="00946176"/>
    <w:rsid w:val="009463E4"/>
    <w:rsid w:val="00946450"/>
    <w:rsid w:val="009469FA"/>
    <w:rsid w:val="00946DA3"/>
    <w:rsid w:val="00946F6E"/>
    <w:rsid w:val="00947492"/>
    <w:rsid w:val="009479B0"/>
    <w:rsid w:val="00947B10"/>
    <w:rsid w:val="00947B15"/>
    <w:rsid w:val="00947CA6"/>
    <w:rsid w:val="00947E6C"/>
    <w:rsid w:val="00947F57"/>
    <w:rsid w:val="009508F9"/>
    <w:rsid w:val="009516B4"/>
    <w:rsid w:val="0095195A"/>
    <w:rsid w:val="0095197C"/>
    <w:rsid w:val="00951BE9"/>
    <w:rsid w:val="00951CDA"/>
    <w:rsid w:val="00951EAE"/>
    <w:rsid w:val="0095240B"/>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3C1"/>
    <w:rsid w:val="009556B8"/>
    <w:rsid w:val="00955970"/>
    <w:rsid w:val="00955ADD"/>
    <w:rsid w:val="00955E46"/>
    <w:rsid w:val="009565EE"/>
    <w:rsid w:val="00956A22"/>
    <w:rsid w:val="00956B5B"/>
    <w:rsid w:val="00956D83"/>
    <w:rsid w:val="009570AA"/>
    <w:rsid w:val="0095798C"/>
    <w:rsid w:val="009600F5"/>
    <w:rsid w:val="00960962"/>
    <w:rsid w:val="00960A69"/>
    <w:rsid w:val="00960B73"/>
    <w:rsid w:val="0096138E"/>
    <w:rsid w:val="009614BF"/>
    <w:rsid w:val="0096191D"/>
    <w:rsid w:val="00961976"/>
    <w:rsid w:val="00961AF5"/>
    <w:rsid w:val="00961B9A"/>
    <w:rsid w:val="00961E07"/>
    <w:rsid w:val="0096218A"/>
    <w:rsid w:val="009624B0"/>
    <w:rsid w:val="0096263F"/>
    <w:rsid w:val="00963044"/>
    <w:rsid w:val="0096339C"/>
    <w:rsid w:val="0096340D"/>
    <w:rsid w:val="00963554"/>
    <w:rsid w:val="00963D7C"/>
    <w:rsid w:val="00963D8E"/>
    <w:rsid w:val="00963FD8"/>
    <w:rsid w:val="00963FE9"/>
    <w:rsid w:val="00964801"/>
    <w:rsid w:val="00964961"/>
    <w:rsid w:val="00964D2C"/>
    <w:rsid w:val="00965301"/>
    <w:rsid w:val="0096582F"/>
    <w:rsid w:val="00965B73"/>
    <w:rsid w:val="00966129"/>
    <w:rsid w:val="0096617A"/>
    <w:rsid w:val="00966214"/>
    <w:rsid w:val="009666E6"/>
    <w:rsid w:val="00966E56"/>
    <w:rsid w:val="00967077"/>
    <w:rsid w:val="00967173"/>
    <w:rsid w:val="00967263"/>
    <w:rsid w:val="00967B04"/>
    <w:rsid w:val="0097029F"/>
    <w:rsid w:val="00970486"/>
    <w:rsid w:val="009706EA"/>
    <w:rsid w:val="00970DC8"/>
    <w:rsid w:val="00970F65"/>
    <w:rsid w:val="00971181"/>
    <w:rsid w:val="009715F5"/>
    <w:rsid w:val="009717FC"/>
    <w:rsid w:val="00971ABD"/>
    <w:rsid w:val="00971B04"/>
    <w:rsid w:val="00971BC9"/>
    <w:rsid w:val="00971DDE"/>
    <w:rsid w:val="00972085"/>
    <w:rsid w:val="00972115"/>
    <w:rsid w:val="009721AA"/>
    <w:rsid w:val="00972324"/>
    <w:rsid w:val="00972FD7"/>
    <w:rsid w:val="00973332"/>
    <w:rsid w:val="0097347E"/>
    <w:rsid w:val="0097370A"/>
    <w:rsid w:val="009738D0"/>
    <w:rsid w:val="00973AA2"/>
    <w:rsid w:val="00973F58"/>
    <w:rsid w:val="0097407B"/>
    <w:rsid w:val="009742B7"/>
    <w:rsid w:val="009749EC"/>
    <w:rsid w:val="00974D57"/>
    <w:rsid w:val="00974F24"/>
    <w:rsid w:val="0097502A"/>
    <w:rsid w:val="0097533F"/>
    <w:rsid w:val="009754E2"/>
    <w:rsid w:val="00975747"/>
    <w:rsid w:val="00975C4E"/>
    <w:rsid w:val="00975D7A"/>
    <w:rsid w:val="00976403"/>
    <w:rsid w:val="00976510"/>
    <w:rsid w:val="009766DA"/>
    <w:rsid w:val="00976734"/>
    <w:rsid w:val="0097694D"/>
    <w:rsid w:val="00976E4F"/>
    <w:rsid w:val="00977179"/>
    <w:rsid w:val="009772E4"/>
    <w:rsid w:val="00977503"/>
    <w:rsid w:val="009779BA"/>
    <w:rsid w:val="009779F4"/>
    <w:rsid w:val="0098006A"/>
    <w:rsid w:val="00980158"/>
    <w:rsid w:val="00980203"/>
    <w:rsid w:val="009808C6"/>
    <w:rsid w:val="00980B28"/>
    <w:rsid w:val="0098133C"/>
    <w:rsid w:val="00981A3F"/>
    <w:rsid w:val="00981EA8"/>
    <w:rsid w:val="00982270"/>
    <w:rsid w:val="009829F1"/>
    <w:rsid w:val="00982B06"/>
    <w:rsid w:val="00982D31"/>
    <w:rsid w:val="00982EE4"/>
    <w:rsid w:val="00982F77"/>
    <w:rsid w:val="00983059"/>
    <w:rsid w:val="00983537"/>
    <w:rsid w:val="0098353B"/>
    <w:rsid w:val="0098355F"/>
    <w:rsid w:val="0098384A"/>
    <w:rsid w:val="00983D15"/>
    <w:rsid w:val="0098421D"/>
    <w:rsid w:val="0098470D"/>
    <w:rsid w:val="00984912"/>
    <w:rsid w:val="00984ADC"/>
    <w:rsid w:val="00984B98"/>
    <w:rsid w:val="00984BFE"/>
    <w:rsid w:val="00984C5B"/>
    <w:rsid w:val="0098509A"/>
    <w:rsid w:val="00985457"/>
    <w:rsid w:val="0098565A"/>
    <w:rsid w:val="00985C63"/>
    <w:rsid w:val="00986855"/>
    <w:rsid w:val="0098688A"/>
    <w:rsid w:val="00986906"/>
    <w:rsid w:val="0098696D"/>
    <w:rsid w:val="00986A2E"/>
    <w:rsid w:val="0098785B"/>
    <w:rsid w:val="00987A02"/>
    <w:rsid w:val="00987CB8"/>
    <w:rsid w:val="00987EEB"/>
    <w:rsid w:val="00990214"/>
    <w:rsid w:val="0099069C"/>
    <w:rsid w:val="00990CAD"/>
    <w:rsid w:val="00990EEA"/>
    <w:rsid w:val="00990FA0"/>
    <w:rsid w:val="00991157"/>
    <w:rsid w:val="009913D2"/>
    <w:rsid w:val="009917D2"/>
    <w:rsid w:val="009918BC"/>
    <w:rsid w:val="00991BCF"/>
    <w:rsid w:val="009923F9"/>
    <w:rsid w:val="00992405"/>
    <w:rsid w:val="00992CD3"/>
    <w:rsid w:val="00992DB8"/>
    <w:rsid w:val="009932E4"/>
    <w:rsid w:val="00993F01"/>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67E0"/>
    <w:rsid w:val="0099718C"/>
    <w:rsid w:val="00997272"/>
    <w:rsid w:val="00997537"/>
    <w:rsid w:val="0099769F"/>
    <w:rsid w:val="009977A6"/>
    <w:rsid w:val="00997A17"/>
    <w:rsid w:val="00997CFB"/>
    <w:rsid w:val="00997D5D"/>
    <w:rsid w:val="00997EE0"/>
    <w:rsid w:val="00997FF0"/>
    <w:rsid w:val="009A0AEB"/>
    <w:rsid w:val="009A0C38"/>
    <w:rsid w:val="009A0C70"/>
    <w:rsid w:val="009A0F1B"/>
    <w:rsid w:val="009A111D"/>
    <w:rsid w:val="009A17EF"/>
    <w:rsid w:val="009A1D69"/>
    <w:rsid w:val="009A2426"/>
    <w:rsid w:val="009A2A1C"/>
    <w:rsid w:val="009A2A39"/>
    <w:rsid w:val="009A2ABF"/>
    <w:rsid w:val="009A2CF2"/>
    <w:rsid w:val="009A3069"/>
    <w:rsid w:val="009A30F7"/>
    <w:rsid w:val="009A36E3"/>
    <w:rsid w:val="009A3B92"/>
    <w:rsid w:val="009A3D1E"/>
    <w:rsid w:val="009A3F12"/>
    <w:rsid w:val="009A4099"/>
    <w:rsid w:val="009A430B"/>
    <w:rsid w:val="009A4369"/>
    <w:rsid w:val="009A4A69"/>
    <w:rsid w:val="009A4C40"/>
    <w:rsid w:val="009A4D3F"/>
    <w:rsid w:val="009A576A"/>
    <w:rsid w:val="009A5967"/>
    <w:rsid w:val="009A5DD2"/>
    <w:rsid w:val="009A684A"/>
    <w:rsid w:val="009A6855"/>
    <w:rsid w:val="009A686A"/>
    <w:rsid w:val="009A6D22"/>
    <w:rsid w:val="009A7634"/>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A"/>
    <w:rsid w:val="009B574F"/>
    <w:rsid w:val="009B5A3A"/>
    <w:rsid w:val="009B5A4C"/>
    <w:rsid w:val="009B6200"/>
    <w:rsid w:val="009B6650"/>
    <w:rsid w:val="009B67F8"/>
    <w:rsid w:val="009B6F34"/>
    <w:rsid w:val="009B6F6C"/>
    <w:rsid w:val="009B7716"/>
    <w:rsid w:val="009B78E9"/>
    <w:rsid w:val="009B7E60"/>
    <w:rsid w:val="009B7EBD"/>
    <w:rsid w:val="009C00F0"/>
    <w:rsid w:val="009C094A"/>
    <w:rsid w:val="009C0BE7"/>
    <w:rsid w:val="009C0BF5"/>
    <w:rsid w:val="009C10F9"/>
    <w:rsid w:val="009C116D"/>
    <w:rsid w:val="009C20C4"/>
    <w:rsid w:val="009C25A3"/>
    <w:rsid w:val="009C27DF"/>
    <w:rsid w:val="009C28FC"/>
    <w:rsid w:val="009C2BC0"/>
    <w:rsid w:val="009C2D89"/>
    <w:rsid w:val="009C30C0"/>
    <w:rsid w:val="009C3441"/>
    <w:rsid w:val="009C35A4"/>
    <w:rsid w:val="009C38C7"/>
    <w:rsid w:val="009C3B13"/>
    <w:rsid w:val="009C3BBC"/>
    <w:rsid w:val="009C4394"/>
    <w:rsid w:val="009C465B"/>
    <w:rsid w:val="009C47D3"/>
    <w:rsid w:val="009C4B2F"/>
    <w:rsid w:val="009C4B76"/>
    <w:rsid w:val="009C4B79"/>
    <w:rsid w:val="009C4FD1"/>
    <w:rsid w:val="009C502F"/>
    <w:rsid w:val="009C5063"/>
    <w:rsid w:val="009C5AE8"/>
    <w:rsid w:val="009C5B0F"/>
    <w:rsid w:val="009C5B77"/>
    <w:rsid w:val="009C5BD7"/>
    <w:rsid w:val="009C5D82"/>
    <w:rsid w:val="009C5FBF"/>
    <w:rsid w:val="009C614E"/>
    <w:rsid w:val="009C67BF"/>
    <w:rsid w:val="009C6985"/>
    <w:rsid w:val="009C75CC"/>
    <w:rsid w:val="009D014F"/>
    <w:rsid w:val="009D020B"/>
    <w:rsid w:val="009D0427"/>
    <w:rsid w:val="009D09F1"/>
    <w:rsid w:val="009D0F3F"/>
    <w:rsid w:val="009D1070"/>
    <w:rsid w:val="009D191F"/>
    <w:rsid w:val="009D1AA0"/>
    <w:rsid w:val="009D1DC9"/>
    <w:rsid w:val="009D2467"/>
    <w:rsid w:val="009D254D"/>
    <w:rsid w:val="009D2CAC"/>
    <w:rsid w:val="009D30F9"/>
    <w:rsid w:val="009D3791"/>
    <w:rsid w:val="009D410C"/>
    <w:rsid w:val="009D42D7"/>
    <w:rsid w:val="009D45BE"/>
    <w:rsid w:val="009D4725"/>
    <w:rsid w:val="009D472D"/>
    <w:rsid w:val="009D505E"/>
    <w:rsid w:val="009D50A8"/>
    <w:rsid w:val="009D52F8"/>
    <w:rsid w:val="009D55BB"/>
    <w:rsid w:val="009D55D2"/>
    <w:rsid w:val="009D6346"/>
    <w:rsid w:val="009D66DC"/>
    <w:rsid w:val="009D68C1"/>
    <w:rsid w:val="009D6A0B"/>
    <w:rsid w:val="009D6D48"/>
    <w:rsid w:val="009D6DFC"/>
    <w:rsid w:val="009D70B0"/>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852"/>
    <w:rsid w:val="009E5B18"/>
    <w:rsid w:val="009E645C"/>
    <w:rsid w:val="009E6581"/>
    <w:rsid w:val="009E667F"/>
    <w:rsid w:val="009E70AC"/>
    <w:rsid w:val="009E7395"/>
    <w:rsid w:val="009E757E"/>
    <w:rsid w:val="009E76DA"/>
    <w:rsid w:val="009E7873"/>
    <w:rsid w:val="009E78A6"/>
    <w:rsid w:val="009E7C4C"/>
    <w:rsid w:val="009F0384"/>
    <w:rsid w:val="009F041C"/>
    <w:rsid w:val="009F06D0"/>
    <w:rsid w:val="009F0765"/>
    <w:rsid w:val="009F0AB3"/>
    <w:rsid w:val="009F0CCC"/>
    <w:rsid w:val="009F13EA"/>
    <w:rsid w:val="009F1438"/>
    <w:rsid w:val="009F1B28"/>
    <w:rsid w:val="009F1EB4"/>
    <w:rsid w:val="009F256A"/>
    <w:rsid w:val="009F26BC"/>
    <w:rsid w:val="009F274C"/>
    <w:rsid w:val="009F2A50"/>
    <w:rsid w:val="009F2FA4"/>
    <w:rsid w:val="009F3119"/>
    <w:rsid w:val="009F34E0"/>
    <w:rsid w:val="009F3548"/>
    <w:rsid w:val="009F397A"/>
    <w:rsid w:val="009F39A2"/>
    <w:rsid w:val="009F3BF5"/>
    <w:rsid w:val="009F4575"/>
    <w:rsid w:val="009F4789"/>
    <w:rsid w:val="009F4F41"/>
    <w:rsid w:val="009F5B45"/>
    <w:rsid w:val="009F5B50"/>
    <w:rsid w:val="009F5B6C"/>
    <w:rsid w:val="009F5C0A"/>
    <w:rsid w:val="009F5FB5"/>
    <w:rsid w:val="009F5FD0"/>
    <w:rsid w:val="009F6021"/>
    <w:rsid w:val="009F6118"/>
    <w:rsid w:val="009F6B6F"/>
    <w:rsid w:val="009F6F35"/>
    <w:rsid w:val="009F6F91"/>
    <w:rsid w:val="009F6FF5"/>
    <w:rsid w:val="009F7141"/>
    <w:rsid w:val="009F72EC"/>
    <w:rsid w:val="00A00340"/>
    <w:rsid w:val="00A00B2A"/>
    <w:rsid w:val="00A00C16"/>
    <w:rsid w:val="00A00D7B"/>
    <w:rsid w:val="00A00F03"/>
    <w:rsid w:val="00A00FF6"/>
    <w:rsid w:val="00A012A3"/>
    <w:rsid w:val="00A012C8"/>
    <w:rsid w:val="00A01B22"/>
    <w:rsid w:val="00A01FEE"/>
    <w:rsid w:val="00A02972"/>
    <w:rsid w:val="00A02B2D"/>
    <w:rsid w:val="00A02DA9"/>
    <w:rsid w:val="00A0316E"/>
    <w:rsid w:val="00A0342F"/>
    <w:rsid w:val="00A0362E"/>
    <w:rsid w:val="00A0378D"/>
    <w:rsid w:val="00A03D96"/>
    <w:rsid w:val="00A042D6"/>
    <w:rsid w:val="00A047D5"/>
    <w:rsid w:val="00A049A2"/>
    <w:rsid w:val="00A04B94"/>
    <w:rsid w:val="00A050CE"/>
    <w:rsid w:val="00A0518D"/>
    <w:rsid w:val="00A0554F"/>
    <w:rsid w:val="00A05964"/>
    <w:rsid w:val="00A059BC"/>
    <w:rsid w:val="00A05D2B"/>
    <w:rsid w:val="00A066A2"/>
    <w:rsid w:val="00A06723"/>
    <w:rsid w:val="00A06B75"/>
    <w:rsid w:val="00A06BC7"/>
    <w:rsid w:val="00A0735F"/>
    <w:rsid w:val="00A0760B"/>
    <w:rsid w:val="00A100DB"/>
    <w:rsid w:val="00A1020D"/>
    <w:rsid w:val="00A106F1"/>
    <w:rsid w:val="00A1075F"/>
    <w:rsid w:val="00A10A68"/>
    <w:rsid w:val="00A10B56"/>
    <w:rsid w:val="00A11052"/>
    <w:rsid w:val="00A1107B"/>
    <w:rsid w:val="00A110FF"/>
    <w:rsid w:val="00A11286"/>
    <w:rsid w:val="00A11575"/>
    <w:rsid w:val="00A11B50"/>
    <w:rsid w:val="00A1279D"/>
    <w:rsid w:val="00A12A98"/>
    <w:rsid w:val="00A12C52"/>
    <w:rsid w:val="00A12D80"/>
    <w:rsid w:val="00A130F5"/>
    <w:rsid w:val="00A1313B"/>
    <w:rsid w:val="00A13323"/>
    <w:rsid w:val="00A136B6"/>
    <w:rsid w:val="00A13812"/>
    <w:rsid w:val="00A1388B"/>
    <w:rsid w:val="00A1458C"/>
    <w:rsid w:val="00A145FC"/>
    <w:rsid w:val="00A14C57"/>
    <w:rsid w:val="00A14DD0"/>
    <w:rsid w:val="00A14F82"/>
    <w:rsid w:val="00A15428"/>
    <w:rsid w:val="00A1587E"/>
    <w:rsid w:val="00A15CA7"/>
    <w:rsid w:val="00A1644B"/>
    <w:rsid w:val="00A16626"/>
    <w:rsid w:val="00A167F2"/>
    <w:rsid w:val="00A168A4"/>
    <w:rsid w:val="00A16F2D"/>
    <w:rsid w:val="00A16F5B"/>
    <w:rsid w:val="00A170AF"/>
    <w:rsid w:val="00A1732E"/>
    <w:rsid w:val="00A1740A"/>
    <w:rsid w:val="00A17577"/>
    <w:rsid w:val="00A176E4"/>
    <w:rsid w:val="00A17DF8"/>
    <w:rsid w:val="00A20133"/>
    <w:rsid w:val="00A20C7E"/>
    <w:rsid w:val="00A20C8A"/>
    <w:rsid w:val="00A210C5"/>
    <w:rsid w:val="00A2111E"/>
    <w:rsid w:val="00A21B94"/>
    <w:rsid w:val="00A21DE7"/>
    <w:rsid w:val="00A21E7A"/>
    <w:rsid w:val="00A21F05"/>
    <w:rsid w:val="00A22051"/>
    <w:rsid w:val="00A22207"/>
    <w:rsid w:val="00A22240"/>
    <w:rsid w:val="00A22582"/>
    <w:rsid w:val="00A22656"/>
    <w:rsid w:val="00A22A38"/>
    <w:rsid w:val="00A23098"/>
    <w:rsid w:val="00A234FE"/>
    <w:rsid w:val="00A23AEC"/>
    <w:rsid w:val="00A23C1E"/>
    <w:rsid w:val="00A23EA5"/>
    <w:rsid w:val="00A241C7"/>
    <w:rsid w:val="00A2454B"/>
    <w:rsid w:val="00A24830"/>
    <w:rsid w:val="00A24BD4"/>
    <w:rsid w:val="00A24CC9"/>
    <w:rsid w:val="00A24EC8"/>
    <w:rsid w:val="00A24F75"/>
    <w:rsid w:val="00A25297"/>
    <w:rsid w:val="00A25444"/>
    <w:rsid w:val="00A25800"/>
    <w:rsid w:val="00A25955"/>
    <w:rsid w:val="00A25993"/>
    <w:rsid w:val="00A25D50"/>
    <w:rsid w:val="00A25DA0"/>
    <w:rsid w:val="00A260D8"/>
    <w:rsid w:val="00A2630B"/>
    <w:rsid w:val="00A26B89"/>
    <w:rsid w:val="00A26EB7"/>
    <w:rsid w:val="00A26ECC"/>
    <w:rsid w:val="00A275BF"/>
    <w:rsid w:val="00A2784F"/>
    <w:rsid w:val="00A279EA"/>
    <w:rsid w:val="00A27ACB"/>
    <w:rsid w:val="00A27B16"/>
    <w:rsid w:val="00A27FAE"/>
    <w:rsid w:val="00A301C2"/>
    <w:rsid w:val="00A3086F"/>
    <w:rsid w:val="00A30D9E"/>
    <w:rsid w:val="00A30EA3"/>
    <w:rsid w:val="00A30EED"/>
    <w:rsid w:val="00A31314"/>
    <w:rsid w:val="00A313CB"/>
    <w:rsid w:val="00A31683"/>
    <w:rsid w:val="00A31984"/>
    <w:rsid w:val="00A31A9B"/>
    <w:rsid w:val="00A31CA6"/>
    <w:rsid w:val="00A31D8C"/>
    <w:rsid w:val="00A3201F"/>
    <w:rsid w:val="00A3250F"/>
    <w:rsid w:val="00A3265B"/>
    <w:rsid w:val="00A32BB8"/>
    <w:rsid w:val="00A32D82"/>
    <w:rsid w:val="00A331F2"/>
    <w:rsid w:val="00A33655"/>
    <w:rsid w:val="00A33C33"/>
    <w:rsid w:val="00A347C7"/>
    <w:rsid w:val="00A347E4"/>
    <w:rsid w:val="00A34A48"/>
    <w:rsid w:val="00A34F97"/>
    <w:rsid w:val="00A34FA8"/>
    <w:rsid w:val="00A350D0"/>
    <w:rsid w:val="00A352B2"/>
    <w:rsid w:val="00A35347"/>
    <w:rsid w:val="00A3552A"/>
    <w:rsid w:val="00A35657"/>
    <w:rsid w:val="00A356F2"/>
    <w:rsid w:val="00A357A0"/>
    <w:rsid w:val="00A35A6B"/>
    <w:rsid w:val="00A35B80"/>
    <w:rsid w:val="00A35D9A"/>
    <w:rsid w:val="00A35DE8"/>
    <w:rsid w:val="00A360E2"/>
    <w:rsid w:val="00A36184"/>
    <w:rsid w:val="00A36412"/>
    <w:rsid w:val="00A36681"/>
    <w:rsid w:val="00A36F38"/>
    <w:rsid w:val="00A375A6"/>
    <w:rsid w:val="00A3764C"/>
    <w:rsid w:val="00A37AC9"/>
    <w:rsid w:val="00A37B54"/>
    <w:rsid w:val="00A37B69"/>
    <w:rsid w:val="00A37E13"/>
    <w:rsid w:val="00A40295"/>
    <w:rsid w:val="00A403BF"/>
    <w:rsid w:val="00A40733"/>
    <w:rsid w:val="00A40822"/>
    <w:rsid w:val="00A4095E"/>
    <w:rsid w:val="00A40D34"/>
    <w:rsid w:val="00A40F2B"/>
    <w:rsid w:val="00A41015"/>
    <w:rsid w:val="00A411C9"/>
    <w:rsid w:val="00A41C7C"/>
    <w:rsid w:val="00A41DA2"/>
    <w:rsid w:val="00A42165"/>
    <w:rsid w:val="00A42727"/>
    <w:rsid w:val="00A42887"/>
    <w:rsid w:val="00A429A4"/>
    <w:rsid w:val="00A42B40"/>
    <w:rsid w:val="00A42CE1"/>
    <w:rsid w:val="00A42D2C"/>
    <w:rsid w:val="00A42F60"/>
    <w:rsid w:val="00A4324B"/>
    <w:rsid w:val="00A43330"/>
    <w:rsid w:val="00A4347D"/>
    <w:rsid w:val="00A43933"/>
    <w:rsid w:val="00A43DA8"/>
    <w:rsid w:val="00A43DE8"/>
    <w:rsid w:val="00A442E1"/>
    <w:rsid w:val="00A443FD"/>
    <w:rsid w:val="00A44907"/>
    <w:rsid w:val="00A44B44"/>
    <w:rsid w:val="00A44B7F"/>
    <w:rsid w:val="00A45186"/>
    <w:rsid w:val="00A453EC"/>
    <w:rsid w:val="00A45C42"/>
    <w:rsid w:val="00A45C49"/>
    <w:rsid w:val="00A45D8F"/>
    <w:rsid w:val="00A45E15"/>
    <w:rsid w:val="00A4630E"/>
    <w:rsid w:val="00A46442"/>
    <w:rsid w:val="00A464A4"/>
    <w:rsid w:val="00A466DD"/>
    <w:rsid w:val="00A46ADF"/>
    <w:rsid w:val="00A46CFA"/>
    <w:rsid w:val="00A470D3"/>
    <w:rsid w:val="00A470DA"/>
    <w:rsid w:val="00A47C40"/>
    <w:rsid w:val="00A47D7A"/>
    <w:rsid w:val="00A47E66"/>
    <w:rsid w:val="00A50389"/>
    <w:rsid w:val="00A507CA"/>
    <w:rsid w:val="00A51508"/>
    <w:rsid w:val="00A51829"/>
    <w:rsid w:val="00A519DB"/>
    <w:rsid w:val="00A51C5A"/>
    <w:rsid w:val="00A52761"/>
    <w:rsid w:val="00A529EF"/>
    <w:rsid w:val="00A52B36"/>
    <w:rsid w:val="00A52CDC"/>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C61"/>
    <w:rsid w:val="00A56DDD"/>
    <w:rsid w:val="00A56E54"/>
    <w:rsid w:val="00A56FC9"/>
    <w:rsid w:val="00A570BA"/>
    <w:rsid w:val="00A5744B"/>
    <w:rsid w:val="00A60125"/>
    <w:rsid w:val="00A60497"/>
    <w:rsid w:val="00A608D0"/>
    <w:rsid w:val="00A60A91"/>
    <w:rsid w:val="00A60CC8"/>
    <w:rsid w:val="00A60D86"/>
    <w:rsid w:val="00A6105D"/>
    <w:rsid w:val="00A610C8"/>
    <w:rsid w:val="00A61166"/>
    <w:rsid w:val="00A6175F"/>
    <w:rsid w:val="00A618AA"/>
    <w:rsid w:val="00A61BF4"/>
    <w:rsid w:val="00A61F62"/>
    <w:rsid w:val="00A62A0D"/>
    <w:rsid w:val="00A62F15"/>
    <w:rsid w:val="00A6360A"/>
    <w:rsid w:val="00A63793"/>
    <w:rsid w:val="00A63885"/>
    <w:rsid w:val="00A63FC7"/>
    <w:rsid w:val="00A6433E"/>
    <w:rsid w:val="00A646A9"/>
    <w:rsid w:val="00A647D3"/>
    <w:rsid w:val="00A64837"/>
    <w:rsid w:val="00A64B88"/>
    <w:rsid w:val="00A64DCD"/>
    <w:rsid w:val="00A64E55"/>
    <w:rsid w:val="00A64F3A"/>
    <w:rsid w:val="00A65047"/>
    <w:rsid w:val="00A651AE"/>
    <w:rsid w:val="00A6523B"/>
    <w:rsid w:val="00A65430"/>
    <w:rsid w:val="00A6565F"/>
    <w:rsid w:val="00A658D8"/>
    <w:rsid w:val="00A65996"/>
    <w:rsid w:val="00A65BAA"/>
    <w:rsid w:val="00A661C3"/>
    <w:rsid w:val="00A66933"/>
    <w:rsid w:val="00A66A5B"/>
    <w:rsid w:val="00A66C12"/>
    <w:rsid w:val="00A66E58"/>
    <w:rsid w:val="00A66EEF"/>
    <w:rsid w:val="00A67419"/>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AE7"/>
    <w:rsid w:val="00A72BDA"/>
    <w:rsid w:val="00A72C61"/>
    <w:rsid w:val="00A7333B"/>
    <w:rsid w:val="00A73B7A"/>
    <w:rsid w:val="00A73C59"/>
    <w:rsid w:val="00A73D9A"/>
    <w:rsid w:val="00A74458"/>
    <w:rsid w:val="00A74667"/>
    <w:rsid w:val="00A74750"/>
    <w:rsid w:val="00A748F7"/>
    <w:rsid w:val="00A74EB6"/>
    <w:rsid w:val="00A750FA"/>
    <w:rsid w:val="00A75226"/>
    <w:rsid w:val="00A7576F"/>
    <w:rsid w:val="00A7603E"/>
    <w:rsid w:val="00A760B2"/>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2961"/>
    <w:rsid w:val="00A833C3"/>
    <w:rsid w:val="00A835B6"/>
    <w:rsid w:val="00A83AF3"/>
    <w:rsid w:val="00A84177"/>
    <w:rsid w:val="00A843F5"/>
    <w:rsid w:val="00A844D3"/>
    <w:rsid w:val="00A84553"/>
    <w:rsid w:val="00A845E4"/>
    <w:rsid w:val="00A846CC"/>
    <w:rsid w:val="00A8510F"/>
    <w:rsid w:val="00A8512F"/>
    <w:rsid w:val="00A852EC"/>
    <w:rsid w:val="00A8544E"/>
    <w:rsid w:val="00A8554E"/>
    <w:rsid w:val="00A8591C"/>
    <w:rsid w:val="00A860C3"/>
    <w:rsid w:val="00A8611D"/>
    <w:rsid w:val="00A86176"/>
    <w:rsid w:val="00A865FE"/>
    <w:rsid w:val="00A866C8"/>
    <w:rsid w:val="00A86AA4"/>
    <w:rsid w:val="00A86C7A"/>
    <w:rsid w:val="00A87218"/>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CDF"/>
    <w:rsid w:val="00A92D27"/>
    <w:rsid w:val="00A9321B"/>
    <w:rsid w:val="00A93659"/>
    <w:rsid w:val="00A93D27"/>
    <w:rsid w:val="00A94679"/>
    <w:rsid w:val="00A949D8"/>
    <w:rsid w:val="00A94BC9"/>
    <w:rsid w:val="00A94DCA"/>
    <w:rsid w:val="00A95195"/>
    <w:rsid w:val="00A95D2D"/>
    <w:rsid w:val="00A96349"/>
    <w:rsid w:val="00A965C4"/>
    <w:rsid w:val="00A96C90"/>
    <w:rsid w:val="00A96E8D"/>
    <w:rsid w:val="00A96F88"/>
    <w:rsid w:val="00A976BB"/>
    <w:rsid w:val="00A97CA5"/>
    <w:rsid w:val="00A97CF0"/>
    <w:rsid w:val="00A97F05"/>
    <w:rsid w:val="00AA0267"/>
    <w:rsid w:val="00AA03F1"/>
    <w:rsid w:val="00AA079D"/>
    <w:rsid w:val="00AA07C6"/>
    <w:rsid w:val="00AA08A8"/>
    <w:rsid w:val="00AA0C62"/>
    <w:rsid w:val="00AA0DF8"/>
    <w:rsid w:val="00AA0F69"/>
    <w:rsid w:val="00AA1578"/>
    <w:rsid w:val="00AA189A"/>
    <w:rsid w:val="00AA1993"/>
    <w:rsid w:val="00AA1B43"/>
    <w:rsid w:val="00AA1BD2"/>
    <w:rsid w:val="00AA21BC"/>
    <w:rsid w:val="00AA2ADC"/>
    <w:rsid w:val="00AA2BD3"/>
    <w:rsid w:val="00AA310E"/>
    <w:rsid w:val="00AA39E2"/>
    <w:rsid w:val="00AA39EE"/>
    <w:rsid w:val="00AA402A"/>
    <w:rsid w:val="00AA4586"/>
    <w:rsid w:val="00AA4970"/>
    <w:rsid w:val="00AA49C0"/>
    <w:rsid w:val="00AA4A97"/>
    <w:rsid w:val="00AA5123"/>
    <w:rsid w:val="00AA5873"/>
    <w:rsid w:val="00AA5E63"/>
    <w:rsid w:val="00AA5E70"/>
    <w:rsid w:val="00AA5F39"/>
    <w:rsid w:val="00AA6593"/>
    <w:rsid w:val="00AA6710"/>
    <w:rsid w:val="00AA696D"/>
    <w:rsid w:val="00AA6BA9"/>
    <w:rsid w:val="00AA70A3"/>
    <w:rsid w:val="00AA7468"/>
    <w:rsid w:val="00AA7A29"/>
    <w:rsid w:val="00AA7BEB"/>
    <w:rsid w:val="00AA7EE6"/>
    <w:rsid w:val="00AB0530"/>
    <w:rsid w:val="00AB0569"/>
    <w:rsid w:val="00AB065D"/>
    <w:rsid w:val="00AB0D38"/>
    <w:rsid w:val="00AB0D58"/>
    <w:rsid w:val="00AB11CE"/>
    <w:rsid w:val="00AB1852"/>
    <w:rsid w:val="00AB1E54"/>
    <w:rsid w:val="00AB1F2F"/>
    <w:rsid w:val="00AB2209"/>
    <w:rsid w:val="00AB24AA"/>
    <w:rsid w:val="00AB274D"/>
    <w:rsid w:val="00AB2990"/>
    <w:rsid w:val="00AB2CD1"/>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93"/>
    <w:rsid w:val="00AB566F"/>
    <w:rsid w:val="00AB5819"/>
    <w:rsid w:val="00AB5A44"/>
    <w:rsid w:val="00AB5CBE"/>
    <w:rsid w:val="00AB64A5"/>
    <w:rsid w:val="00AB67D7"/>
    <w:rsid w:val="00AB69B6"/>
    <w:rsid w:val="00AB7045"/>
    <w:rsid w:val="00AB7380"/>
    <w:rsid w:val="00AB76B8"/>
    <w:rsid w:val="00AB78D4"/>
    <w:rsid w:val="00AB7E3A"/>
    <w:rsid w:val="00AC00B2"/>
    <w:rsid w:val="00AC04CB"/>
    <w:rsid w:val="00AC07B6"/>
    <w:rsid w:val="00AC0ADA"/>
    <w:rsid w:val="00AC1958"/>
    <w:rsid w:val="00AC1C93"/>
    <w:rsid w:val="00AC1DDD"/>
    <w:rsid w:val="00AC2013"/>
    <w:rsid w:val="00AC2307"/>
    <w:rsid w:val="00AC2437"/>
    <w:rsid w:val="00AC264C"/>
    <w:rsid w:val="00AC290E"/>
    <w:rsid w:val="00AC2965"/>
    <w:rsid w:val="00AC3162"/>
    <w:rsid w:val="00AC337C"/>
    <w:rsid w:val="00AC33F7"/>
    <w:rsid w:val="00AC36BC"/>
    <w:rsid w:val="00AC3935"/>
    <w:rsid w:val="00AC396F"/>
    <w:rsid w:val="00AC39AE"/>
    <w:rsid w:val="00AC3A62"/>
    <w:rsid w:val="00AC3D35"/>
    <w:rsid w:val="00AC4395"/>
    <w:rsid w:val="00AC4696"/>
    <w:rsid w:val="00AC46F3"/>
    <w:rsid w:val="00AC4B48"/>
    <w:rsid w:val="00AC4CB6"/>
    <w:rsid w:val="00AC4D4E"/>
    <w:rsid w:val="00AC4DC4"/>
    <w:rsid w:val="00AC5333"/>
    <w:rsid w:val="00AC55AC"/>
    <w:rsid w:val="00AC5BED"/>
    <w:rsid w:val="00AC5C28"/>
    <w:rsid w:val="00AC6266"/>
    <w:rsid w:val="00AC62DF"/>
    <w:rsid w:val="00AC65C2"/>
    <w:rsid w:val="00AC6607"/>
    <w:rsid w:val="00AC66BB"/>
    <w:rsid w:val="00AC6C07"/>
    <w:rsid w:val="00AC6CAC"/>
    <w:rsid w:val="00AC761D"/>
    <w:rsid w:val="00AC769A"/>
    <w:rsid w:val="00AC7967"/>
    <w:rsid w:val="00AC7B36"/>
    <w:rsid w:val="00AC7B50"/>
    <w:rsid w:val="00AC7E73"/>
    <w:rsid w:val="00AD0382"/>
    <w:rsid w:val="00AD073B"/>
    <w:rsid w:val="00AD0741"/>
    <w:rsid w:val="00AD0998"/>
    <w:rsid w:val="00AD0B19"/>
    <w:rsid w:val="00AD0BAE"/>
    <w:rsid w:val="00AD0C33"/>
    <w:rsid w:val="00AD0EA5"/>
    <w:rsid w:val="00AD0FDE"/>
    <w:rsid w:val="00AD1424"/>
    <w:rsid w:val="00AD1A4F"/>
    <w:rsid w:val="00AD2160"/>
    <w:rsid w:val="00AD29BB"/>
    <w:rsid w:val="00AD2B11"/>
    <w:rsid w:val="00AD2FD9"/>
    <w:rsid w:val="00AD3355"/>
    <w:rsid w:val="00AD3649"/>
    <w:rsid w:val="00AD39C7"/>
    <w:rsid w:val="00AD3DBF"/>
    <w:rsid w:val="00AD4E2C"/>
    <w:rsid w:val="00AD4EC6"/>
    <w:rsid w:val="00AD52D1"/>
    <w:rsid w:val="00AD532E"/>
    <w:rsid w:val="00AD59B2"/>
    <w:rsid w:val="00AD5CBA"/>
    <w:rsid w:val="00AD5E9D"/>
    <w:rsid w:val="00AD5ED6"/>
    <w:rsid w:val="00AD625D"/>
    <w:rsid w:val="00AD6386"/>
    <w:rsid w:val="00AD64B7"/>
    <w:rsid w:val="00AD65C1"/>
    <w:rsid w:val="00AD6704"/>
    <w:rsid w:val="00AD6808"/>
    <w:rsid w:val="00AD6AE2"/>
    <w:rsid w:val="00AD6D91"/>
    <w:rsid w:val="00AD7243"/>
    <w:rsid w:val="00AD7668"/>
    <w:rsid w:val="00AD7823"/>
    <w:rsid w:val="00AE01E7"/>
    <w:rsid w:val="00AE040D"/>
    <w:rsid w:val="00AE10AD"/>
    <w:rsid w:val="00AE1249"/>
    <w:rsid w:val="00AE13D8"/>
    <w:rsid w:val="00AE16BC"/>
    <w:rsid w:val="00AE1846"/>
    <w:rsid w:val="00AE1C1D"/>
    <w:rsid w:val="00AE1C49"/>
    <w:rsid w:val="00AE1C98"/>
    <w:rsid w:val="00AE1FBC"/>
    <w:rsid w:val="00AE203C"/>
    <w:rsid w:val="00AE25D9"/>
    <w:rsid w:val="00AE2A60"/>
    <w:rsid w:val="00AE2E74"/>
    <w:rsid w:val="00AE3007"/>
    <w:rsid w:val="00AE30DF"/>
    <w:rsid w:val="00AE32E5"/>
    <w:rsid w:val="00AE37C9"/>
    <w:rsid w:val="00AE3D48"/>
    <w:rsid w:val="00AE3D5A"/>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E75"/>
    <w:rsid w:val="00AF13A9"/>
    <w:rsid w:val="00AF1405"/>
    <w:rsid w:val="00AF14FB"/>
    <w:rsid w:val="00AF1525"/>
    <w:rsid w:val="00AF1EB4"/>
    <w:rsid w:val="00AF1EC7"/>
    <w:rsid w:val="00AF1EE8"/>
    <w:rsid w:val="00AF27E9"/>
    <w:rsid w:val="00AF2820"/>
    <w:rsid w:val="00AF28C0"/>
    <w:rsid w:val="00AF2B39"/>
    <w:rsid w:val="00AF2DDE"/>
    <w:rsid w:val="00AF2E93"/>
    <w:rsid w:val="00AF2F3C"/>
    <w:rsid w:val="00AF2FEE"/>
    <w:rsid w:val="00AF3A93"/>
    <w:rsid w:val="00AF3E16"/>
    <w:rsid w:val="00AF3F7A"/>
    <w:rsid w:val="00AF4128"/>
    <w:rsid w:val="00AF4712"/>
    <w:rsid w:val="00AF47DC"/>
    <w:rsid w:val="00AF4860"/>
    <w:rsid w:val="00AF4890"/>
    <w:rsid w:val="00AF49A9"/>
    <w:rsid w:val="00AF533D"/>
    <w:rsid w:val="00AF5588"/>
    <w:rsid w:val="00AF57EC"/>
    <w:rsid w:val="00AF5A29"/>
    <w:rsid w:val="00AF5CCD"/>
    <w:rsid w:val="00AF5D2B"/>
    <w:rsid w:val="00AF5D64"/>
    <w:rsid w:val="00AF6102"/>
    <w:rsid w:val="00AF69E9"/>
    <w:rsid w:val="00AF714D"/>
    <w:rsid w:val="00AF71CD"/>
    <w:rsid w:val="00AF7407"/>
    <w:rsid w:val="00AF74F2"/>
    <w:rsid w:val="00AF7C0E"/>
    <w:rsid w:val="00B0000E"/>
    <w:rsid w:val="00B0018D"/>
    <w:rsid w:val="00B00B69"/>
    <w:rsid w:val="00B00C4C"/>
    <w:rsid w:val="00B00D75"/>
    <w:rsid w:val="00B00F33"/>
    <w:rsid w:val="00B00F80"/>
    <w:rsid w:val="00B01498"/>
    <w:rsid w:val="00B014C3"/>
    <w:rsid w:val="00B017A0"/>
    <w:rsid w:val="00B01FDA"/>
    <w:rsid w:val="00B02167"/>
    <w:rsid w:val="00B0237A"/>
    <w:rsid w:val="00B02874"/>
    <w:rsid w:val="00B02CA7"/>
    <w:rsid w:val="00B03406"/>
    <w:rsid w:val="00B0386B"/>
    <w:rsid w:val="00B038BB"/>
    <w:rsid w:val="00B0408D"/>
    <w:rsid w:val="00B04419"/>
    <w:rsid w:val="00B04E69"/>
    <w:rsid w:val="00B05533"/>
    <w:rsid w:val="00B055D4"/>
    <w:rsid w:val="00B057B9"/>
    <w:rsid w:val="00B0594E"/>
    <w:rsid w:val="00B0609E"/>
    <w:rsid w:val="00B0612D"/>
    <w:rsid w:val="00B064FF"/>
    <w:rsid w:val="00B06739"/>
    <w:rsid w:val="00B0732D"/>
    <w:rsid w:val="00B074FF"/>
    <w:rsid w:val="00B0780F"/>
    <w:rsid w:val="00B0781F"/>
    <w:rsid w:val="00B079BB"/>
    <w:rsid w:val="00B07BCF"/>
    <w:rsid w:val="00B07EE1"/>
    <w:rsid w:val="00B07F30"/>
    <w:rsid w:val="00B104DD"/>
    <w:rsid w:val="00B10A02"/>
    <w:rsid w:val="00B10A3A"/>
    <w:rsid w:val="00B10BB1"/>
    <w:rsid w:val="00B10FD1"/>
    <w:rsid w:val="00B1110B"/>
    <w:rsid w:val="00B11295"/>
    <w:rsid w:val="00B117FE"/>
    <w:rsid w:val="00B11869"/>
    <w:rsid w:val="00B11CD4"/>
    <w:rsid w:val="00B11D55"/>
    <w:rsid w:val="00B11F77"/>
    <w:rsid w:val="00B12130"/>
    <w:rsid w:val="00B122B9"/>
    <w:rsid w:val="00B122F0"/>
    <w:rsid w:val="00B1278B"/>
    <w:rsid w:val="00B127FB"/>
    <w:rsid w:val="00B1295F"/>
    <w:rsid w:val="00B12A9E"/>
    <w:rsid w:val="00B12BB0"/>
    <w:rsid w:val="00B12CC0"/>
    <w:rsid w:val="00B12E8A"/>
    <w:rsid w:val="00B13465"/>
    <w:rsid w:val="00B134D4"/>
    <w:rsid w:val="00B137BA"/>
    <w:rsid w:val="00B138C6"/>
    <w:rsid w:val="00B13A7B"/>
    <w:rsid w:val="00B13AD4"/>
    <w:rsid w:val="00B13ED4"/>
    <w:rsid w:val="00B14159"/>
    <w:rsid w:val="00B14196"/>
    <w:rsid w:val="00B144CB"/>
    <w:rsid w:val="00B146AF"/>
    <w:rsid w:val="00B146E3"/>
    <w:rsid w:val="00B14735"/>
    <w:rsid w:val="00B14CD5"/>
    <w:rsid w:val="00B16461"/>
    <w:rsid w:val="00B16668"/>
    <w:rsid w:val="00B168B8"/>
    <w:rsid w:val="00B16D35"/>
    <w:rsid w:val="00B172E6"/>
    <w:rsid w:val="00B176CF"/>
    <w:rsid w:val="00B177AD"/>
    <w:rsid w:val="00B17E2D"/>
    <w:rsid w:val="00B20061"/>
    <w:rsid w:val="00B20159"/>
    <w:rsid w:val="00B20262"/>
    <w:rsid w:val="00B202BA"/>
    <w:rsid w:val="00B206A6"/>
    <w:rsid w:val="00B20CA6"/>
    <w:rsid w:val="00B20DB0"/>
    <w:rsid w:val="00B21422"/>
    <w:rsid w:val="00B21CA5"/>
    <w:rsid w:val="00B22766"/>
    <w:rsid w:val="00B22919"/>
    <w:rsid w:val="00B22B6B"/>
    <w:rsid w:val="00B22D95"/>
    <w:rsid w:val="00B2337B"/>
    <w:rsid w:val="00B23C07"/>
    <w:rsid w:val="00B24614"/>
    <w:rsid w:val="00B246E1"/>
    <w:rsid w:val="00B24D8F"/>
    <w:rsid w:val="00B252D8"/>
    <w:rsid w:val="00B25753"/>
    <w:rsid w:val="00B26022"/>
    <w:rsid w:val="00B26067"/>
    <w:rsid w:val="00B26591"/>
    <w:rsid w:val="00B26689"/>
    <w:rsid w:val="00B26AF4"/>
    <w:rsid w:val="00B2713F"/>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4C9A"/>
    <w:rsid w:val="00B34CE3"/>
    <w:rsid w:val="00B353FB"/>
    <w:rsid w:val="00B3578F"/>
    <w:rsid w:val="00B35E97"/>
    <w:rsid w:val="00B35FFA"/>
    <w:rsid w:val="00B360FC"/>
    <w:rsid w:val="00B36B50"/>
    <w:rsid w:val="00B36FC6"/>
    <w:rsid w:val="00B371A2"/>
    <w:rsid w:val="00B37352"/>
    <w:rsid w:val="00B37384"/>
    <w:rsid w:val="00B3753E"/>
    <w:rsid w:val="00B379BB"/>
    <w:rsid w:val="00B4032D"/>
    <w:rsid w:val="00B4035F"/>
    <w:rsid w:val="00B406EF"/>
    <w:rsid w:val="00B40CE5"/>
    <w:rsid w:val="00B4151D"/>
    <w:rsid w:val="00B41590"/>
    <w:rsid w:val="00B41B07"/>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54BB"/>
    <w:rsid w:val="00B455E9"/>
    <w:rsid w:val="00B45668"/>
    <w:rsid w:val="00B4577F"/>
    <w:rsid w:val="00B45912"/>
    <w:rsid w:val="00B4594E"/>
    <w:rsid w:val="00B45C9D"/>
    <w:rsid w:val="00B46AB2"/>
    <w:rsid w:val="00B46AF9"/>
    <w:rsid w:val="00B47416"/>
    <w:rsid w:val="00B47504"/>
    <w:rsid w:val="00B47891"/>
    <w:rsid w:val="00B47C89"/>
    <w:rsid w:val="00B50377"/>
    <w:rsid w:val="00B5056C"/>
    <w:rsid w:val="00B50D10"/>
    <w:rsid w:val="00B50E8F"/>
    <w:rsid w:val="00B50FAD"/>
    <w:rsid w:val="00B516F8"/>
    <w:rsid w:val="00B51837"/>
    <w:rsid w:val="00B51AC9"/>
    <w:rsid w:val="00B51D88"/>
    <w:rsid w:val="00B52519"/>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903"/>
    <w:rsid w:val="00B55E6B"/>
    <w:rsid w:val="00B560A2"/>
    <w:rsid w:val="00B567EA"/>
    <w:rsid w:val="00B5770A"/>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DDB"/>
    <w:rsid w:val="00B627F3"/>
    <w:rsid w:val="00B6299A"/>
    <w:rsid w:val="00B62D15"/>
    <w:rsid w:val="00B62EAD"/>
    <w:rsid w:val="00B633EA"/>
    <w:rsid w:val="00B634B6"/>
    <w:rsid w:val="00B63587"/>
    <w:rsid w:val="00B6372F"/>
    <w:rsid w:val="00B63AFF"/>
    <w:rsid w:val="00B640DF"/>
    <w:rsid w:val="00B6447A"/>
    <w:rsid w:val="00B64743"/>
    <w:rsid w:val="00B647D5"/>
    <w:rsid w:val="00B64E89"/>
    <w:rsid w:val="00B64EDF"/>
    <w:rsid w:val="00B650D4"/>
    <w:rsid w:val="00B65581"/>
    <w:rsid w:val="00B65BDE"/>
    <w:rsid w:val="00B661A4"/>
    <w:rsid w:val="00B663C7"/>
    <w:rsid w:val="00B66647"/>
    <w:rsid w:val="00B668C9"/>
    <w:rsid w:val="00B66DE4"/>
    <w:rsid w:val="00B675B3"/>
    <w:rsid w:val="00B6798E"/>
    <w:rsid w:val="00B67AFE"/>
    <w:rsid w:val="00B67BFA"/>
    <w:rsid w:val="00B67E84"/>
    <w:rsid w:val="00B70495"/>
    <w:rsid w:val="00B704A1"/>
    <w:rsid w:val="00B70665"/>
    <w:rsid w:val="00B706E7"/>
    <w:rsid w:val="00B70832"/>
    <w:rsid w:val="00B710F3"/>
    <w:rsid w:val="00B713B0"/>
    <w:rsid w:val="00B713F5"/>
    <w:rsid w:val="00B71463"/>
    <w:rsid w:val="00B714A5"/>
    <w:rsid w:val="00B7180B"/>
    <w:rsid w:val="00B7187E"/>
    <w:rsid w:val="00B71E2E"/>
    <w:rsid w:val="00B7211F"/>
    <w:rsid w:val="00B722A7"/>
    <w:rsid w:val="00B724AC"/>
    <w:rsid w:val="00B7254D"/>
    <w:rsid w:val="00B725F3"/>
    <w:rsid w:val="00B72B22"/>
    <w:rsid w:val="00B72C26"/>
    <w:rsid w:val="00B72CFF"/>
    <w:rsid w:val="00B72F19"/>
    <w:rsid w:val="00B737F4"/>
    <w:rsid w:val="00B73AA4"/>
    <w:rsid w:val="00B741AF"/>
    <w:rsid w:val="00B7465C"/>
    <w:rsid w:val="00B74DEC"/>
    <w:rsid w:val="00B74F64"/>
    <w:rsid w:val="00B75F61"/>
    <w:rsid w:val="00B75F6B"/>
    <w:rsid w:val="00B76580"/>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9E5"/>
    <w:rsid w:val="00B83CBC"/>
    <w:rsid w:val="00B83E16"/>
    <w:rsid w:val="00B84450"/>
    <w:rsid w:val="00B846AE"/>
    <w:rsid w:val="00B84AE0"/>
    <w:rsid w:val="00B85341"/>
    <w:rsid w:val="00B85580"/>
    <w:rsid w:val="00B85AB4"/>
    <w:rsid w:val="00B863AC"/>
    <w:rsid w:val="00B864C9"/>
    <w:rsid w:val="00B8695E"/>
    <w:rsid w:val="00B86EBC"/>
    <w:rsid w:val="00B87A64"/>
    <w:rsid w:val="00B87BBE"/>
    <w:rsid w:val="00B87F47"/>
    <w:rsid w:val="00B90168"/>
    <w:rsid w:val="00B90473"/>
    <w:rsid w:val="00B90516"/>
    <w:rsid w:val="00B90629"/>
    <w:rsid w:val="00B906FD"/>
    <w:rsid w:val="00B90724"/>
    <w:rsid w:val="00B90CCE"/>
    <w:rsid w:val="00B90E32"/>
    <w:rsid w:val="00B91899"/>
    <w:rsid w:val="00B920CA"/>
    <w:rsid w:val="00B92B25"/>
    <w:rsid w:val="00B93086"/>
    <w:rsid w:val="00B93697"/>
    <w:rsid w:val="00B93B20"/>
    <w:rsid w:val="00B93D5A"/>
    <w:rsid w:val="00B93DB1"/>
    <w:rsid w:val="00B93FC9"/>
    <w:rsid w:val="00B94092"/>
    <w:rsid w:val="00B94318"/>
    <w:rsid w:val="00B94678"/>
    <w:rsid w:val="00B9473B"/>
    <w:rsid w:val="00B949A9"/>
    <w:rsid w:val="00B950DF"/>
    <w:rsid w:val="00B954E3"/>
    <w:rsid w:val="00B95548"/>
    <w:rsid w:val="00B95814"/>
    <w:rsid w:val="00B95D14"/>
    <w:rsid w:val="00B962BD"/>
    <w:rsid w:val="00B96393"/>
    <w:rsid w:val="00B9648D"/>
    <w:rsid w:val="00B9669D"/>
    <w:rsid w:val="00B96ABD"/>
    <w:rsid w:val="00B96B7B"/>
    <w:rsid w:val="00B9748B"/>
    <w:rsid w:val="00B978CB"/>
    <w:rsid w:val="00B97DA4"/>
    <w:rsid w:val="00B97DB3"/>
    <w:rsid w:val="00B97EFC"/>
    <w:rsid w:val="00BA01A1"/>
    <w:rsid w:val="00BA04BA"/>
    <w:rsid w:val="00BA0920"/>
    <w:rsid w:val="00BA0AFF"/>
    <w:rsid w:val="00BA1048"/>
    <w:rsid w:val="00BA139E"/>
    <w:rsid w:val="00BA1A60"/>
    <w:rsid w:val="00BA1D78"/>
    <w:rsid w:val="00BA2091"/>
    <w:rsid w:val="00BA2521"/>
    <w:rsid w:val="00BA2699"/>
    <w:rsid w:val="00BA26F4"/>
    <w:rsid w:val="00BA26F9"/>
    <w:rsid w:val="00BA277A"/>
    <w:rsid w:val="00BA2E15"/>
    <w:rsid w:val="00BA3178"/>
    <w:rsid w:val="00BA379A"/>
    <w:rsid w:val="00BA3E92"/>
    <w:rsid w:val="00BA42A6"/>
    <w:rsid w:val="00BA4A29"/>
    <w:rsid w:val="00BA4B69"/>
    <w:rsid w:val="00BA4C64"/>
    <w:rsid w:val="00BA5156"/>
    <w:rsid w:val="00BA51CE"/>
    <w:rsid w:val="00BA558B"/>
    <w:rsid w:val="00BA5835"/>
    <w:rsid w:val="00BA5B23"/>
    <w:rsid w:val="00BA5CBE"/>
    <w:rsid w:val="00BA5DD5"/>
    <w:rsid w:val="00BA62F4"/>
    <w:rsid w:val="00BA6678"/>
    <w:rsid w:val="00BA6871"/>
    <w:rsid w:val="00BA6B2C"/>
    <w:rsid w:val="00BA6CF4"/>
    <w:rsid w:val="00BA6E72"/>
    <w:rsid w:val="00BA76CD"/>
    <w:rsid w:val="00BA7B46"/>
    <w:rsid w:val="00BA7EC1"/>
    <w:rsid w:val="00BB02CA"/>
    <w:rsid w:val="00BB0506"/>
    <w:rsid w:val="00BB06C8"/>
    <w:rsid w:val="00BB0861"/>
    <w:rsid w:val="00BB0DB5"/>
    <w:rsid w:val="00BB0E82"/>
    <w:rsid w:val="00BB1127"/>
    <w:rsid w:val="00BB11EC"/>
    <w:rsid w:val="00BB134F"/>
    <w:rsid w:val="00BB193A"/>
    <w:rsid w:val="00BB1976"/>
    <w:rsid w:val="00BB1C29"/>
    <w:rsid w:val="00BB1D1D"/>
    <w:rsid w:val="00BB257E"/>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250"/>
    <w:rsid w:val="00BB6324"/>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2106"/>
    <w:rsid w:val="00BC2234"/>
    <w:rsid w:val="00BC24D2"/>
    <w:rsid w:val="00BC260B"/>
    <w:rsid w:val="00BC268B"/>
    <w:rsid w:val="00BC2A08"/>
    <w:rsid w:val="00BC30C4"/>
    <w:rsid w:val="00BC3BA7"/>
    <w:rsid w:val="00BC40FA"/>
    <w:rsid w:val="00BC416D"/>
    <w:rsid w:val="00BC4446"/>
    <w:rsid w:val="00BC524A"/>
    <w:rsid w:val="00BC5393"/>
    <w:rsid w:val="00BC540A"/>
    <w:rsid w:val="00BC5553"/>
    <w:rsid w:val="00BC588E"/>
    <w:rsid w:val="00BC61C9"/>
    <w:rsid w:val="00BC63A5"/>
    <w:rsid w:val="00BC6609"/>
    <w:rsid w:val="00BC75D7"/>
    <w:rsid w:val="00BC7AAD"/>
    <w:rsid w:val="00BC7E19"/>
    <w:rsid w:val="00BC7E44"/>
    <w:rsid w:val="00BC7FE0"/>
    <w:rsid w:val="00BD107E"/>
    <w:rsid w:val="00BD1398"/>
    <w:rsid w:val="00BD208F"/>
    <w:rsid w:val="00BD2203"/>
    <w:rsid w:val="00BD220B"/>
    <w:rsid w:val="00BD2D6D"/>
    <w:rsid w:val="00BD3259"/>
    <w:rsid w:val="00BD32DC"/>
    <w:rsid w:val="00BD39FE"/>
    <w:rsid w:val="00BD3B0A"/>
    <w:rsid w:val="00BD3B60"/>
    <w:rsid w:val="00BD44EB"/>
    <w:rsid w:val="00BD4660"/>
    <w:rsid w:val="00BD4A9F"/>
    <w:rsid w:val="00BD4FB5"/>
    <w:rsid w:val="00BD504E"/>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1291"/>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42"/>
    <w:rsid w:val="00BE4BAA"/>
    <w:rsid w:val="00BE4E4B"/>
    <w:rsid w:val="00BE508C"/>
    <w:rsid w:val="00BE579B"/>
    <w:rsid w:val="00BE59F3"/>
    <w:rsid w:val="00BE5C90"/>
    <w:rsid w:val="00BE5D78"/>
    <w:rsid w:val="00BE5D95"/>
    <w:rsid w:val="00BE618A"/>
    <w:rsid w:val="00BE6446"/>
    <w:rsid w:val="00BE64AC"/>
    <w:rsid w:val="00BE6718"/>
    <w:rsid w:val="00BE6D06"/>
    <w:rsid w:val="00BE7029"/>
    <w:rsid w:val="00BE70C1"/>
    <w:rsid w:val="00BE7160"/>
    <w:rsid w:val="00BE71B6"/>
    <w:rsid w:val="00BE7523"/>
    <w:rsid w:val="00BE77DD"/>
    <w:rsid w:val="00BE7892"/>
    <w:rsid w:val="00BE7D82"/>
    <w:rsid w:val="00BF0381"/>
    <w:rsid w:val="00BF0D72"/>
    <w:rsid w:val="00BF0F94"/>
    <w:rsid w:val="00BF1094"/>
    <w:rsid w:val="00BF1202"/>
    <w:rsid w:val="00BF12FC"/>
    <w:rsid w:val="00BF1A37"/>
    <w:rsid w:val="00BF1A51"/>
    <w:rsid w:val="00BF1E53"/>
    <w:rsid w:val="00BF1EC6"/>
    <w:rsid w:val="00BF3336"/>
    <w:rsid w:val="00BF33DF"/>
    <w:rsid w:val="00BF3454"/>
    <w:rsid w:val="00BF36F6"/>
    <w:rsid w:val="00BF376F"/>
    <w:rsid w:val="00BF3839"/>
    <w:rsid w:val="00BF4312"/>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2CF1"/>
    <w:rsid w:val="00C0306F"/>
    <w:rsid w:val="00C03B69"/>
    <w:rsid w:val="00C03C64"/>
    <w:rsid w:val="00C03E54"/>
    <w:rsid w:val="00C0423B"/>
    <w:rsid w:val="00C04BFE"/>
    <w:rsid w:val="00C04E5C"/>
    <w:rsid w:val="00C052CD"/>
    <w:rsid w:val="00C054F4"/>
    <w:rsid w:val="00C05558"/>
    <w:rsid w:val="00C055D5"/>
    <w:rsid w:val="00C05655"/>
    <w:rsid w:val="00C05E72"/>
    <w:rsid w:val="00C0630F"/>
    <w:rsid w:val="00C067F6"/>
    <w:rsid w:val="00C068BF"/>
    <w:rsid w:val="00C06CA6"/>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C38"/>
    <w:rsid w:val="00C11F3E"/>
    <w:rsid w:val="00C11FDA"/>
    <w:rsid w:val="00C12098"/>
    <w:rsid w:val="00C12793"/>
    <w:rsid w:val="00C1287C"/>
    <w:rsid w:val="00C1290C"/>
    <w:rsid w:val="00C12EEE"/>
    <w:rsid w:val="00C12F08"/>
    <w:rsid w:val="00C13265"/>
    <w:rsid w:val="00C13867"/>
    <w:rsid w:val="00C13DC1"/>
    <w:rsid w:val="00C13E97"/>
    <w:rsid w:val="00C13FDE"/>
    <w:rsid w:val="00C145BA"/>
    <w:rsid w:val="00C145EA"/>
    <w:rsid w:val="00C149BA"/>
    <w:rsid w:val="00C15085"/>
    <w:rsid w:val="00C157AB"/>
    <w:rsid w:val="00C158F1"/>
    <w:rsid w:val="00C15B45"/>
    <w:rsid w:val="00C166FB"/>
    <w:rsid w:val="00C168C9"/>
    <w:rsid w:val="00C16E0B"/>
    <w:rsid w:val="00C170F9"/>
    <w:rsid w:val="00C17513"/>
    <w:rsid w:val="00C175AE"/>
    <w:rsid w:val="00C1772C"/>
    <w:rsid w:val="00C17DFB"/>
    <w:rsid w:val="00C17E76"/>
    <w:rsid w:val="00C2011B"/>
    <w:rsid w:val="00C20149"/>
    <w:rsid w:val="00C203DE"/>
    <w:rsid w:val="00C209F8"/>
    <w:rsid w:val="00C21473"/>
    <w:rsid w:val="00C21477"/>
    <w:rsid w:val="00C21527"/>
    <w:rsid w:val="00C21AD7"/>
    <w:rsid w:val="00C2222D"/>
    <w:rsid w:val="00C23604"/>
    <w:rsid w:val="00C2433D"/>
    <w:rsid w:val="00C24735"/>
    <w:rsid w:val="00C2494F"/>
    <w:rsid w:val="00C24963"/>
    <w:rsid w:val="00C24BF9"/>
    <w:rsid w:val="00C250E5"/>
    <w:rsid w:val="00C2556E"/>
    <w:rsid w:val="00C256CE"/>
    <w:rsid w:val="00C256DD"/>
    <w:rsid w:val="00C25AF6"/>
    <w:rsid w:val="00C25B91"/>
    <w:rsid w:val="00C25BEB"/>
    <w:rsid w:val="00C26040"/>
    <w:rsid w:val="00C26259"/>
    <w:rsid w:val="00C2693E"/>
    <w:rsid w:val="00C26DC0"/>
    <w:rsid w:val="00C27445"/>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1F1B"/>
    <w:rsid w:val="00C322C3"/>
    <w:rsid w:val="00C3295F"/>
    <w:rsid w:val="00C329B1"/>
    <w:rsid w:val="00C329B6"/>
    <w:rsid w:val="00C32C68"/>
    <w:rsid w:val="00C32D59"/>
    <w:rsid w:val="00C33109"/>
    <w:rsid w:val="00C3313E"/>
    <w:rsid w:val="00C331D8"/>
    <w:rsid w:val="00C331EC"/>
    <w:rsid w:val="00C3357A"/>
    <w:rsid w:val="00C33958"/>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318"/>
    <w:rsid w:val="00C37447"/>
    <w:rsid w:val="00C37528"/>
    <w:rsid w:val="00C37B9E"/>
    <w:rsid w:val="00C37C77"/>
    <w:rsid w:val="00C37F78"/>
    <w:rsid w:val="00C37FDB"/>
    <w:rsid w:val="00C402CA"/>
    <w:rsid w:val="00C407F5"/>
    <w:rsid w:val="00C40A40"/>
    <w:rsid w:val="00C418EC"/>
    <w:rsid w:val="00C41BB0"/>
    <w:rsid w:val="00C42067"/>
    <w:rsid w:val="00C4218E"/>
    <w:rsid w:val="00C42905"/>
    <w:rsid w:val="00C42B15"/>
    <w:rsid w:val="00C42ECD"/>
    <w:rsid w:val="00C42EF9"/>
    <w:rsid w:val="00C42FF8"/>
    <w:rsid w:val="00C432D0"/>
    <w:rsid w:val="00C4340C"/>
    <w:rsid w:val="00C43459"/>
    <w:rsid w:val="00C438F6"/>
    <w:rsid w:val="00C43932"/>
    <w:rsid w:val="00C43AC6"/>
    <w:rsid w:val="00C43C0B"/>
    <w:rsid w:val="00C4404A"/>
    <w:rsid w:val="00C44126"/>
    <w:rsid w:val="00C443F0"/>
    <w:rsid w:val="00C44603"/>
    <w:rsid w:val="00C44C2D"/>
    <w:rsid w:val="00C44E20"/>
    <w:rsid w:val="00C452A1"/>
    <w:rsid w:val="00C453F4"/>
    <w:rsid w:val="00C45EBF"/>
    <w:rsid w:val="00C462D7"/>
    <w:rsid w:val="00C464BA"/>
    <w:rsid w:val="00C4689A"/>
    <w:rsid w:val="00C46B3F"/>
    <w:rsid w:val="00C47161"/>
    <w:rsid w:val="00C471B7"/>
    <w:rsid w:val="00C47256"/>
    <w:rsid w:val="00C4758C"/>
    <w:rsid w:val="00C476A1"/>
    <w:rsid w:val="00C47925"/>
    <w:rsid w:val="00C47955"/>
    <w:rsid w:val="00C47A55"/>
    <w:rsid w:val="00C50387"/>
    <w:rsid w:val="00C503FF"/>
    <w:rsid w:val="00C508F5"/>
    <w:rsid w:val="00C510BF"/>
    <w:rsid w:val="00C51233"/>
    <w:rsid w:val="00C513D4"/>
    <w:rsid w:val="00C516A3"/>
    <w:rsid w:val="00C51BBB"/>
    <w:rsid w:val="00C51EB8"/>
    <w:rsid w:val="00C51EC4"/>
    <w:rsid w:val="00C52063"/>
    <w:rsid w:val="00C52291"/>
    <w:rsid w:val="00C5276F"/>
    <w:rsid w:val="00C52832"/>
    <w:rsid w:val="00C52845"/>
    <w:rsid w:val="00C5289E"/>
    <w:rsid w:val="00C52AA8"/>
    <w:rsid w:val="00C52C4E"/>
    <w:rsid w:val="00C52E70"/>
    <w:rsid w:val="00C53073"/>
    <w:rsid w:val="00C53675"/>
    <w:rsid w:val="00C5445C"/>
    <w:rsid w:val="00C5466B"/>
    <w:rsid w:val="00C549B7"/>
    <w:rsid w:val="00C54AD5"/>
    <w:rsid w:val="00C551D8"/>
    <w:rsid w:val="00C5528D"/>
    <w:rsid w:val="00C554A9"/>
    <w:rsid w:val="00C55CF1"/>
    <w:rsid w:val="00C56705"/>
    <w:rsid w:val="00C56A92"/>
    <w:rsid w:val="00C56DC7"/>
    <w:rsid w:val="00C56FB2"/>
    <w:rsid w:val="00C57525"/>
    <w:rsid w:val="00C579BB"/>
    <w:rsid w:val="00C60EAA"/>
    <w:rsid w:val="00C60EF0"/>
    <w:rsid w:val="00C61305"/>
    <w:rsid w:val="00C613EA"/>
    <w:rsid w:val="00C6142F"/>
    <w:rsid w:val="00C615C7"/>
    <w:rsid w:val="00C6172A"/>
    <w:rsid w:val="00C619BF"/>
    <w:rsid w:val="00C61A4F"/>
    <w:rsid w:val="00C62008"/>
    <w:rsid w:val="00C621DD"/>
    <w:rsid w:val="00C62552"/>
    <w:rsid w:val="00C628A7"/>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79F"/>
    <w:rsid w:val="00C67833"/>
    <w:rsid w:val="00C67EFE"/>
    <w:rsid w:val="00C70F31"/>
    <w:rsid w:val="00C711CC"/>
    <w:rsid w:val="00C71407"/>
    <w:rsid w:val="00C71917"/>
    <w:rsid w:val="00C71D0E"/>
    <w:rsid w:val="00C71E31"/>
    <w:rsid w:val="00C7233D"/>
    <w:rsid w:val="00C72454"/>
    <w:rsid w:val="00C72D41"/>
    <w:rsid w:val="00C72D87"/>
    <w:rsid w:val="00C72EC5"/>
    <w:rsid w:val="00C7325B"/>
    <w:rsid w:val="00C7325F"/>
    <w:rsid w:val="00C73368"/>
    <w:rsid w:val="00C7352F"/>
    <w:rsid w:val="00C7385B"/>
    <w:rsid w:val="00C73FE9"/>
    <w:rsid w:val="00C741C7"/>
    <w:rsid w:val="00C7467A"/>
    <w:rsid w:val="00C746EE"/>
    <w:rsid w:val="00C74AEB"/>
    <w:rsid w:val="00C74C42"/>
    <w:rsid w:val="00C74E0B"/>
    <w:rsid w:val="00C74E4C"/>
    <w:rsid w:val="00C74E5D"/>
    <w:rsid w:val="00C75025"/>
    <w:rsid w:val="00C75093"/>
    <w:rsid w:val="00C75740"/>
    <w:rsid w:val="00C757AE"/>
    <w:rsid w:val="00C76895"/>
    <w:rsid w:val="00C76BCD"/>
    <w:rsid w:val="00C76C41"/>
    <w:rsid w:val="00C76C5F"/>
    <w:rsid w:val="00C7718C"/>
    <w:rsid w:val="00C77833"/>
    <w:rsid w:val="00C778E2"/>
    <w:rsid w:val="00C77AF6"/>
    <w:rsid w:val="00C80458"/>
    <w:rsid w:val="00C807EB"/>
    <w:rsid w:val="00C808BE"/>
    <w:rsid w:val="00C80DCF"/>
    <w:rsid w:val="00C81562"/>
    <w:rsid w:val="00C819E2"/>
    <w:rsid w:val="00C81BCC"/>
    <w:rsid w:val="00C81FCB"/>
    <w:rsid w:val="00C82053"/>
    <w:rsid w:val="00C821B5"/>
    <w:rsid w:val="00C8220F"/>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72B"/>
    <w:rsid w:val="00C9674E"/>
    <w:rsid w:val="00C970BD"/>
    <w:rsid w:val="00C971CE"/>
    <w:rsid w:val="00C97315"/>
    <w:rsid w:val="00C974DD"/>
    <w:rsid w:val="00C97CF7"/>
    <w:rsid w:val="00CA018A"/>
    <w:rsid w:val="00CA0300"/>
    <w:rsid w:val="00CA0ED3"/>
    <w:rsid w:val="00CA101E"/>
    <w:rsid w:val="00CA10B0"/>
    <w:rsid w:val="00CA11D0"/>
    <w:rsid w:val="00CA1227"/>
    <w:rsid w:val="00CA133E"/>
    <w:rsid w:val="00CA15F9"/>
    <w:rsid w:val="00CA1854"/>
    <w:rsid w:val="00CA18F2"/>
    <w:rsid w:val="00CA194A"/>
    <w:rsid w:val="00CA1A70"/>
    <w:rsid w:val="00CA1D0B"/>
    <w:rsid w:val="00CA21BA"/>
    <w:rsid w:val="00CA22AE"/>
    <w:rsid w:val="00CA24A3"/>
    <w:rsid w:val="00CA276C"/>
    <w:rsid w:val="00CA28E0"/>
    <w:rsid w:val="00CA2ACA"/>
    <w:rsid w:val="00CA2BE4"/>
    <w:rsid w:val="00CA2EEA"/>
    <w:rsid w:val="00CA3ACA"/>
    <w:rsid w:val="00CA3EE2"/>
    <w:rsid w:val="00CA44CF"/>
    <w:rsid w:val="00CA451C"/>
    <w:rsid w:val="00CA4BA1"/>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815"/>
    <w:rsid w:val="00CA6A8E"/>
    <w:rsid w:val="00CA7277"/>
    <w:rsid w:val="00CA73C3"/>
    <w:rsid w:val="00CA79E7"/>
    <w:rsid w:val="00CA7A2A"/>
    <w:rsid w:val="00CB013B"/>
    <w:rsid w:val="00CB02FB"/>
    <w:rsid w:val="00CB0519"/>
    <w:rsid w:val="00CB0804"/>
    <w:rsid w:val="00CB0C4A"/>
    <w:rsid w:val="00CB0C62"/>
    <w:rsid w:val="00CB0C74"/>
    <w:rsid w:val="00CB0F56"/>
    <w:rsid w:val="00CB10EC"/>
    <w:rsid w:val="00CB141B"/>
    <w:rsid w:val="00CB183F"/>
    <w:rsid w:val="00CB1C40"/>
    <w:rsid w:val="00CB1C93"/>
    <w:rsid w:val="00CB260C"/>
    <w:rsid w:val="00CB32B3"/>
    <w:rsid w:val="00CB37D0"/>
    <w:rsid w:val="00CB3C83"/>
    <w:rsid w:val="00CB3DE8"/>
    <w:rsid w:val="00CB3E5A"/>
    <w:rsid w:val="00CB453F"/>
    <w:rsid w:val="00CB4629"/>
    <w:rsid w:val="00CB4635"/>
    <w:rsid w:val="00CB4927"/>
    <w:rsid w:val="00CB4AB1"/>
    <w:rsid w:val="00CB5270"/>
    <w:rsid w:val="00CB560C"/>
    <w:rsid w:val="00CB5865"/>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EB"/>
    <w:rsid w:val="00CC0BC7"/>
    <w:rsid w:val="00CC0FB1"/>
    <w:rsid w:val="00CC13D6"/>
    <w:rsid w:val="00CC1515"/>
    <w:rsid w:val="00CC1BB8"/>
    <w:rsid w:val="00CC231B"/>
    <w:rsid w:val="00CC2442"/>
    <w:rsid w:val="00CC2BEB"/>
    <w:rsid w:val="00CC2ECF"/>
    <w:rsid w:val="00CC2FD8"/>
    <w:rsid w:val="00CC31B5"/>
    <w:rsid w:val="00CC3261"/>
    <w:rsid w:val="00CC33C7"/>
    <w:rsid w:val="00CC3625"/>
    <w:rsid w:val="00CC373B"/>
    <w:rsid w:val="00CC3A0C"/>
    <w:rsid w:val="00CC3A6F"/>
    <w:rsid w:val="00CC3B5E"/>
    <w:rsid w:val="00CC3ECE"/>
    <w:rsid w:val="00CC4987"/>
    <w:rsid w:val="00CC4DBA"/>
    <w:rsid w:val="00CC4F4F"/>
    <w:rsid w:val="00CC5082"/>
    <w:rsid w:val="00CC50EA"/>
    <w:rsid w:val="00CC518D"/>
    <w:rsid w:val="00CC558D"/>
    <w:rsid w:val="00CC5A72"/>
    <w:rsid w:val="00CC5DF8"/>
    <w:rsid w:val="00CC604B"/>
    <w:rsid w:val="00CC6107"/>
    <w:rsid w:val="00CC65D1"/>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C2C"/>
    <w:rsid w:val="00CD1D53"/>
    <w:rsid w:val="00CD21C1"/>
    <w:rsid w:val="00CD2637"/>
    <w:rsid w:val="00CD26CE"/>
    <w:rsid w:val="00CD2915"/>
    <w:rsid w:val="00CD2AAF"/>
    <w:rsid w:val="00CD2ACF"/>
    <w:rsid w:val="00CD2E2B"/>
    <w:rsid w:val="00CD330F"/>
    <w:rsid w:val="00CD38FF"/>
    <w:rsid w:val="00CD3989"/>
    <w:rsid w:val="00CD39F3"/>
    <w:rsid w:val="00CD3F87"/>
    <w:rsid w:val="00CD4383"/>
    <w:rsid w:val="00CD43BD"/>
    <w:rsid w:val="00CD43E8"/>
    <w:rsid w:val="00CD49E8"/>
    <w:rsid w:val="00CD515A"/>
    <w:rsid w:val="00CD5459"/>
    <w:rsid w:val="00CD56F7"/>
    <w:rsid w:val="00CD5731"/>
    <w:rsid w:val="00CD5A69"/>
    <w:rsid w:val="00CD609A"/>
    <w:rsid w:val="00CD6209"/>
    <w:rsid w:val="00CD6370"/>
    <w:rsid w:val="00CD6858"/>
    <w:rsid w:val="00CD690D"/>
    <w:rsid w:val="00CD6B72"/>
    <w:rsid w:val="00CD6DBA"/>
    <w:rsid w:val="00CD6F67"/>
    <w:rsid w:val="00CD7221"/>
    <w:rsid w:val="00CE02D4"/>
    <w:rsid w:val="00CE037F"/>
    <w:rsid w:val="00CE03C0"/>
    <w:rsid w:val="00CE08AC"/>
    <w:rsid w:val="00CE08FD"/>
    <w:rsid w:val="00CE14ED"/>
    <w:rsid w:val="00CE1ED9"/>
    <w:rsid w:val="00CE2CA3"/>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707"/>
    <w:rsid w:val="00CE67A2"/>
    <w:rsid w:val="00CE7483"/>
    <w:rsid w:val="00CE76C6"/>
    <w:rsid w:val="00CE7C1F"/>
    <w:rsid w:val="00CE7CB1"/>
    <w:rsid w:val="00CE7CBB"/>
    <w:rsid w:val="00CF0329"/>
    <w:rsid w:val="00CF04BC"/>
    <w:rsid w:val="00CF07EB"/>
    <w:rsid w:val="00CF0802"/>
    <w:rsid w:val="00CF08EE"/>
    <w:rsid w:val="00CF0955"/>
    <w:rsid w:val="00CF0C3A"/>
    <w:rsid w:val="00CF1241"/>
    <w:rsid w:val="00CF12EB"/>
    <w:rsid w:val="00CF13E4"/>
    <w:rsid w:val="00CF16AA"/>
    <w:rsid w:val="00CF18C5"/>
    <w:rsid w:val="00CF1E7E"/>
    <w:rsid w:val="00CF2023"/>
    <w:rsid w:val="00CF2053"/>
    <w:rsid w:val="00CF2945"/>
    <w:rsid w:val="00CF2C83"/>
    <w:rsid w:val="00CF2DE2"/>
    <w:rsid w:val="00CF3258"/>
    <w:rsid w:val="00CF33AA"/>
    <w:rsid w:val="00CF369D"/>
    <w:rsid w:val="00CF39B5"/>
    <w:rsid w:val="00CF3A97"/>
    <w:rsid w:val="00CF3E22"/>
    <w:rsid w:val="00CF3EB1"/>
    <w:rsid w:val="00CF3F72"/>
    <w:rsid w:val="00CF429D"/>
    <w:rsid w:val="00CF42F6"/>
    <w:rsid w:val="00CF4EE2"/>
    <w:rsid w:val="00CF4FDD"/>
    <w:rsid w:val="00CF5123"/>
    <w:rsid w:val="00CF51AA"/>
    <w:rsid w:val="00CF53F8"/>
    <w:rsid w:val="00CF579B"/>
    <w:rsid w:val="00CF58C5"/>
    <w:rsid w:val="00CF5DD1"/>
    <w:rsid w:val="00CF5E58"/>
    <w:rsid w:val="00CF65E9"/>
    <w:rsid w:val="00CF6EE8"/>
    <w:rsid w:val="00CF708A"/>
    <w:rsid w:val="00CF719B"/>
    <w:rsid w:val="00CF75C0"/>
    <w:rsid w:val="00CF76FD"/>
    <w:rsid w:val="00CF7C39"/>
    <w:rsid w:val="00CF7C50"/>
    <w:rsid w:val="00CF7E23"/>
    <w:rsid w:val="00D00574"/>
    <w:rsid w:val="00D006C5"/>
    <w:rsid w:val="00D00DB6"/>
    <w:rsid w:val="00D0139D"/>
    <w:rsid w:val="00D01772"/>
    <w:rsid w:val="00D01CF2"/>
    <w:rsid w:val="00D0247D"/>
    <w:rsid w:val="00D028F4"/>
    <w:rsid w:val="00D031FC"/>
    <w:rsid w:val="00D0338F"/>
    <w:rsid w:val="00D03CD3"/>
    <w:rsid w:val="00D04469"/>
    <w:rsid w:val="00D047E5"/>
    <w:rsid w:val="00D04823"/>
    <w:rsid w:val="00D04B7D"/>
    <w:rsid w:val="00D04F90"/>
    <w:rsid w:val="00D0584A"/>
    <w:rsid w:val="00D0588C"/>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9E5"/>
    <w:rsid w:val="00D10A24"/>
    <w:rsid w:val="00D10DC5"/>
    <w:rsid w:val="00D10ECF"/>
    <w:rsid w:val="00D1110C"/>
    <w:rsid w:val="00D1134C"/>
    <w:rsid w:val="00D11783"/>
    <w:rsid w:val="00D117A7"/>
    <w:rsid w:val="00D11CC1"/>
    <w:rsid w:val="00D1286C"/>
    <w:rsid w:val="00D12886"/>
    <w:rsid w:val="00D12914"/>
    <w:rsid w:val="00D12FA8"/>
    <w:rsid w:val="00D131EA"/>
    <w:rsid w:val="00D1375C"/>
    <w:rsid w:val="00D13C30"/>
    <w:rsid w:val="00D143CC"/>
    <w:rsid w:val="00D143F6"/>
    <w:rsid w:val="00D146E2"/>
    <w:rsid w:val="00D14B5A"/>
    <w:rsid w:val="00D14C89"/>
    <w:rsid w:val="00D14D65"/>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20205"/>
    <w:rsid w:val="00D20572"/>
    <w:rsid w:val="00D20D71"/>
    <w:rsid w:val="00D2120D"/>
    <w:rsid w:val="00D21483"/>
    <w:rsid w:val="00D2171F"/>
    <w:rsid w:val="00D21C5C"/>
    <w:rsid w:val="00D21FE1"/>
    <w:rsid w:val="00D221C4"/>
    <w:rsid w:val="00D225AA"/>
    <w:rsid w:val="00D22870"/>
    <w:rsid w:val="00D22E8C"/>
    <w:rsid w:val="00D22EEF"/>
    <w:rsid w:val="00D2321B"/>
    <w:rsid w:val="00D2371A"/>
    <w:rsid w:val="00D2390E"/>
    <w:rsid w:val="00D24466"/>
    <w:rsid w:val="00D2446D"/>
    <w:rsid w:val="00D24611"/>
    <w:rsid w:val="00D2469A"/>
    <w:rsid w:val="00D25178"/>
    <w:rsid w:val="00D256D1"/>
    <w:rsid w:val="00D25718"/>
    <w:rsid w:val="00D2583F"/>
    <w:rsid w:val="00D260D4"/>
    <w:rsid w:val="00D267BE"/>
    <w:rsid w:val="00D27FD1"/>
    <w:rsid w:val="00D3026F"/>
    <w:rsid w:val="00D3034B"/>
    <w:rsid w:val="00D306B2"/>
    <w:rsid w:val="00D30C19"/>
    <w:rsid w:val="00D30F1F"/>
    <w:rsid w:val="00D30FA9"/>
    <w:rsid w:val="00D31163"/>
    <w:rsid w:val="00D31C16"/>
    <w:rsid w:val="00D31DAB"/>
    <w:rsid w:val="00D320EA"/>
    <w:rsid w:val="00D323AD"/>
    <w:rsid w:val="00D3246A"/>
    <w:rsid w:val="00D32C28"/>
    <w:rsid w:val="00D32F53"/>
    <w:rsid w:val="00D330B6"/>
    <w:rsid w:val="00D330EE"/>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E5A"/>
    <w:rsid w:val="00D4124A"/>
    <w:rsid w:val="00D415D5"/>
    <w:rsid w:val="00D41ADC"/>
    <w:rsid w:val="00D41DF2"/>
    <w:rsid w:val="00D41FE5"/>
    <w:rsid w:val="00D425E4"/>
    <w:rsid w:val="00D43269"/>
    <w:rsid w:val="00D4363C"/>
    <w:rsid w:val="00D43E8A"/>
    <w:rsid w:val="00D43FE0"/>
    <w:rsid w:val="00D440C9"/>
    <w:rsid w:val="00D44397"/>
    <w:rsid w:val="00D44997"/>
    <w:rsid w:val="00D44E3F"/>
    <w:rsid w:val="00D44E41"/>
    <w:rsid w:val="00D44E5C"/>
    <w:rsid w:val="00D453B3"/>
    <w:rsid w:val="00D458A3"/>
    <w:rsid w:val="00D45E5D"/>
    <w:rsid w:val="00D460A9"/>
    <w:rsid w:val="00D461E7"/>
    <w:rsid w:val="00D464BE"/>
    <w:rsid w:val="00D466E0"/>
    <w:rsid w:val="00D47A15"/>
    <w:rsid w:val="00D47B86"/>
    <w:rsid w:val="00D47CA5"/>
    <w:rsid w:val="00D47CE2"/>
    <w:rsid w:val="00D47D00"/>
    <w:rsid w:val="00D50637"/>
    <w:rsid w:val="00D509B8"/>
    <w:rsid w:val="00D50A0D"/>
    <w:rsid w:val="00D50B3F"/>
    <w:rsid w:val="00D50B94"/>
    <w:rsid w:val="00D50C7E"/>
    <w:rsid w:val="00D515C2"/>
    <w:rsid w:val="00D5164C"/>
    <w:rsid w:val="00D51727"/>
    <w:rsid w:val="00D51A39"/>
    <w:rsid w:val="00D51DE4"/>
    <w:rsid w:val="00D520ED"/>
    <w:rsid w:val="00D52188"/>
    <w:rsid w:val="00D52205"/>
    <w:rsid w:val="00D525BD"/>
    <w:rsid w:val="00D52A8F"/>
    <w:rsid w:val="00D52B1B"/>
    <w:rsid w:val="00D52EDD"/>
    <w:rsid w:val="00D52FE4"/>
    <w:rsid w:val="00D538FE"/>
    <w:rsid w:val="00D53952"/>
    <w:rsid w:val="00D53CBC"/>
    <w:rsid w:val="00D5419D"/>
    <w:rsid w:val="00D542D3"/>
    <w:rsid w:val="00D54491"/>
    <w:rsid w:val="00D546B6"/>
    <w:rsid w:val="00D54710"/>
    <w:rsid w:val="00D54B6D"/>
    <w:rsid w:val="00D54D95"/>
    <w:rsid w:val="00D55052"/>
    <w:rsid w:val="00D55218"/>
    <w:rsid w:val="00D55474"/>
    <w:rsid w:val="00D55542"/>
    <w:rsid w:val="00D55584"/>
    <w:rsid w:val="00D55743"/>
    <w:rsid w:val="00D55AED"/>
    <w:rsid w:val="00D55B4E"/>
    <w:rsid w:val="00D56033"/>
    <w:rsid w:val="00D56550"/>
    <w:rsid w:val="00D56762"/>
    <w:rsid w:val="00D56957"/>
    <w:rsid w:val="00D56D9E"/>
    <w:rsid w:val="00D570CF"/>
    <w:rsid w:val="00D57B56"/>
    <w:rsid w:val="00D60021"/>
    <w:rsid w:val="00D60028"/>
    <w:rsid w:val="00D60250"/>
    <w:rsid w:val="00D60540"/>
    <w:rsid w:val="00D60764"/>
    <w:rsid w:val="00D60A8D"/>
    <w:rsid w:val="00D60B2B"/>
    <w:rsid w:val="00D60C25"/>
    <w:rsid w:val="00D611DA"/>
    <w:rsid w:val="00D6166C"/>
    <w:rsid w:val="00D6179E"/>
    <w:rsid w:val="00D617F3"/>
    <w:rsid w:val="00D61C93"/>
    <w:rsid w:val="00D621ED"/>
    <w:rsid w:val="00D6231A"/>
    <w:rsid w:val="00D62B11"/>
    <w:rsid w:val="00D62C46"/>
    <w:rsid w:val="00D62C82"/>
    <w:rsid w:val="00D62D24"/>
    <w:rsid w:val="00D62E8A"/>
    <w:rsid w:val="00D62EDF"/>
    <w:rsid w:val="00D62F4A"/>
    <w:rsid w:val="00D62F4F"/>
    <w:rsid w:val="00D63448"/>
    <w:rsid w:val="00D63583"/>
    <w:rsid w:val="00D6379C"/>
    <w:rsid w:val="00D638F0"/>
    <w:rsid w:val="00D63910"/>
    <w:rsid w:val="00D63D2F"/>
    <w:rsid w:val="00D64014"/>
    <w:rsid w:val="00D647AD"/>
    <w:rsid w:val="00D65624"/>
    <w:rsid w:val="00D656CB"/>
    <w:rsid w:val="00D65A17"/>
    <w:rsid w:val="00D65ABE"/>
    <w:rsid w:val="00D65B7F"/>
    <w:rsid w:val="00D65CCF"/>
    <w:rsid w:val="00D666D3"/>
    <w:rsid w:val="00D66890"/>
    <w:rsid w:val="00D66C1B"/>
    <w:rsid w:val="00D67DB7"/>
    <w:rsid w:val="00D67F0C"/>
    <w:rsid w:val="00D707F5"/>
    <w:rsid w:val="00D70DF8"/>
    <w:rsid w:val="00D71056"/>
    <w:rsid w:val="00D710D8"/>
    <w:rsid w:val="00D71200"/>
    <w:rsid w:val="00D71ACE"/>
    <w:rsid w:val="00D71D3A"/>
    <w:rsid w:val="00D72415"/>
    <w:rsid w:val="00D725B7"/>
    <w:rsid w:val="00D72886"/>
    <w:rsid w:val="00D72C72"/>
    <w:rsid w:val="00D730E5"/>
    <w:rsid w:val="00D730F4"/>
    <w:rsid w:val="00D734F7"/>
    <w:rsid w:val="00D7359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5B"/>
    <w:rsid w:val="00D76DDB"/>
    <w:rsid w:val="00D778CD"/>
    <w:rsid w:val="00D77A3D"/>
    <w:rsid w:val="00D77B3C"/>
    <w:rsid w:val="00D77EB3"/>
    <w:rsid w:val="00D80387"/>
    <w:rsid w:val="00D804CC"/>
    <w:rsid w:val="00D80632"/>
    <w:rsid w:val="00D807EA"/>
    <w:rsid w:val="00D80E0A"/>
    <w:rsid w:val="00D811E5"/>
    <w:rsid w:val="00D81440"/>
    <w:rsid w:val="00D81445"/>
    <w:rsid w:val="00D8144D"/>
    <w:rsid w:val="00D81B38"/>
    <w:rsid w:val="00D8230D"/>
    <w:rsid w:val="00D82482"/>
    <w:rsid w:val="00D82704"/>
    <w:rsid w:val="00D82CD9"/>
    <w:rsid w:val="00D82F74"/>
    <w:rsid w:val="00D83104"/>
    <w:rsid w:val="00D84122"/>
    <w:rsid w:val="00D84251"/>
    <w:rsid w:val="00D8465F"/>
    <w:rsid w:val="00D849E5"/>
    <w:rsid w:val="00D850DF"/>
    <w:rsid w:val="00D85141"/>
    <w:rsid w:val="00D853C5"/>
    <w:rsid w:val="00D85648"/>
    <w:rsid w:val="00D8590C"/>
    <w:rsid w:val="00D85A91"/>
    <w:rsid w:val="00D85AAD"/>
    <w:rsid w:val="00D85E70"/>
    <w:rsid w:val="00D860D1"/>
    <w:rsid w:val="00D865DC"/>
    <w:rsid w:val="00D8683C"/>
    <w:rsid w:val="00D86903"/>
    <w:rsid w:val="00D869E7"/>
    <w:rsid w:val="00D86C1C"/>
    <w:rsid w:val="00D86C4B"/>
    <w:rsid w:val="00D86CD3"/>
    <w:rsid w:val="00D86F49"/>
    <w:rsid w:val="00D87044"/>
    <w:rsid w:val="00D87098"/>
    <w:rsid w:val="00D8749C"/>
    <w:rsid w:val="00D87587"/>
    <w:rsid w:val="00D87BAB"/>
    <w:rsid w:val="00D87E79"/>
    <w:rsid w:val="00D9001B"/>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A95"/>
    <w:rsid w:val="00D93A97"/>
    <w:rsid w:val="00D93BBB"/>
    <w:rsid w:val="00D93DE7"/>
    <w:rsid w:val="00D940C6"/>
    <w:rsid w:val="00D948E5"/>
    <w:rsid w:val="00D948F0"/>
    <w:rsid w:val="00D94953"/>
    <w:rsid w:val="00D949F2"/>
    <w:rsid w:val="00D94D6F"/>
    <w:rsid w:val="00D9509A"/>
    <w:rsid w:val="00D9518D"/>
    <w:rsid w:val="00D951DF"/>
    <w:rsid w:val="00D95280"/>
    <w:rsid w:val="00D952E3"/>
    <w:rsid w:val="00D95347"/>
    <w:rsid w:val="00D954A8"/>
    <w:rsid w:val="00D9573F"/>
    <w:rsid w:val="00D95884"/>
    <w:rsid w:val="00D95FB4"/>
    <w:rsid w:val="00D961B5"/>
    <w:rsid w:val="00D961E2"/>
    <w:rsid w:val="00D9628D"/>
    <w:rsid w:val="00D9651D"/>
    <w:rsid w:val="00D966A6"/>
    <w:rsid w:val="00D967B1"/>
    <w:rsid w:val="00D96AE1"/>
    <w:rsid w:val="00D96C5D"/>
    <w:rsid w:val="00D96C7E"/>
    <w:rsid w:val="00D97162"/>
    <w:rsid w:val="00D974C5"/>
    <w:rsid w:val="00D9764F"/>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0A8"/>
    <w:rsid w:val="00DA4187"/>
    <w:rsid w:val="00DA41A8"/>
    <w:rsid w:val="00DA456B"/>
    <w:rsid w:val="00DA4993"/>
    <w:rsid w:val="00DA5C1B"/>
    <w:rsid w:val="00DA5E83"/>
    <w:rsid w:val="00DA60DA"/>
    <w:rsid w:val="00DA61B6"/>
    <w:rsid w:val="00DA63E4"/>
    <w:rsid w:val="00DA642F"/>
    <w:rsid w:val="00DA65FE"/>
    <w:rsid w:val="00DA67E3"/>
    <w:rsid w:val="00DA6996"/>
    <w:rsid w:val="00DA6D1F"/>
    <w:rsid w:val="00DA6EE0"/>
    <w:rsid w:val="00DA76AA"/>
    <w:rsid w:val="00DB0F97"/>
    <w:rsid w:val="00DB114F"/>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B7F"/>
    <w:rsid w:val="00DB4C0A"/>
    <w:rsid w:val="00DB4D55"/>
    <w:rsid w:val="00DB4F13"/>
    <w:rsid w:val="00DB5681"/>
    <w:rsid w:val="00DB5B46"/>
    <w:rsid w:val="00DB5EA6"/>
    <w:rsid w:val="00DB641B"/>
    <w:rsid w:val="00DB658C"/>
    <w:rsid w:val="00DB667F"/>
    <w:rsid w:val="00DB66AC"/>
    <w:rsid w:val="00DB66EF"/>
    <w:rsid w:val="00DB6FF2"/>
    <w:rsid w:val="00DB736F"/>
    <w:rsid w:val="00DB7CCE"/>
    <w:rsid w:val="00DB7F24"/>
    <w:rsid w:val="00DB7F8E"/>
    <w:rsid w:val="00DC0413"/>
    <w:rsid w:val="00DC0C7C"/>
    <w:rsid w:val="00DC0DC7"/>
    <w:rsid w:val="00DC1212"/>
    <w:rsid w:val="00DC1398"/>
    <w:rsid w:val="00DC16AD"/>
    <w:rsid w:val="00DC18F8"/>
    <w:rsid w:val="00DC1C2C"/>
    <w:rsid w:val="00DC2596"/>
    <w:rsid w:val="00DC26D9"/>
    <w:rsid w:val="00DC2723"/>
    <w:rsid w:val="00DC2853"/>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5ADF"/>
    <w:rsid w:val="00DC606F"/>
    <w:rsid w:val="00DC6409"/>
    <w:rsid w:val="00DC6835"/>
    <w:rsid w:val="00DC687A"/>
    <w:rsid w:val="00DC6ABE"/>
    <w:rsid w:val="00DC6C18"/>
    <w:rsid w:val="00DC76FD"/>
    <w:rsid w:val="00DC77F4"/>
    <w:rsid w:val="00DC7838"/>
    <w:rsid w:val="00DC7FD6"/>
    <w:rsid w:val="00DD0094"/>
    <w:rsid w:val="00DD050B"/>
    <w:rsid w:val="00DD075A"/>
    <w:rsid w:val="00DD079E"/>
    <w:rsid w:val="00DD09FD"/>
    <w:rsid w:val="00DD0B74"/>
    <w:rsid w:val="00DD0C49"/>
    <w:rsid w:val="00DD0E91"/>
    <w:rsid w:val="00DD0F79"/>
    <w:rsid w:val="00DD1661"/>
    <w:rsid w:val="00DD1713"/>
    <w:rsid w:val="00DD180E"/>
    <w:rsid w:val="00DD1C06"/>
    <w:rsid w:val="00DD21B9"/>
    <w:rsid w:val="00DD222B"/>
    <w:rsid w:val="00DD26F2"/>
    <w:rsid w:val="00DD2A10"/>
    <w:rsid w:val="00DD2C4C"/>
    <w:rsid w:val="00DD2D5B"/>
    <w:rsid w:val="00DD343D"/>
    <w:rsid w:val="00DD366A"/>
    <w:rsid w:val="00DD399E"/>
    <w:rsid w:val="00DD3E15"/>
    <w:rsid w:val="00DD3E4A"/>
    <w:rsid w:val="00DD3F21"/>
    <w:rsid w:val="00DD4295"/>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D7EDC"/>
    <w:rsid w:val="00DE014F"/>
    <w:rsid w:val="00DE0B03"/>
    <w:rsid w:val="00DE0C9E"/>
    <w:rsid w:val="00DE10F1"/>
    <w:rsid w:val="00DE1205"/>
    <w:rsid w:val="00DE165F"/>
    <w:rsid w:val="00DE16C2"/>
    <w:rsid w:val="00DE1702"/>
    <w:rsid w:val="00DE239D"/>
    <w:rsid w:val="00DE2856"/>
    <w:rsid w:val="00DE2BDF"/>
    <w:rsid w:val="00DE2C86"/>
    <w:rsid w:val="00DE2DBA"/>
    <w:rsid w:val="00DE35B2"/>
    <w:rsid w:val="00DE3950"/>
    <w:rsid w:val="00DE3AAD"/>
    <w:rsid w:val="00DE3B5D"/>
    <w:rsid w:val="00DE3E04"/>
    <w:rsid w:val="00DE3EF3"/>
    <w:rsid w:val="00DE3F61"/>
    <w:rsid w:val="00DE42E9"/>
    <w:rsid w:val="00DE4815"/>
    <w:rsid w:val="00DE4F83"/>
    <w:rsid w:val="00DE502E"/>
    <w:rsid w:val="00DE5775"/>
    <w:rsid w:val="00DE5E1F"/>
    <w:rsid w:val="00DE5EC5"/>
    <w:rsid w:val="00DE5FBD"/>
    <w:rsid w:val="00DE647F"/>
    <w:rsid w:val="00DE6779"/>
    <w:rsid w:val="00DE6984"/>
    <w:rsid w:val="00DE6CA7"/>
    <w:rsid w:val="00DE79F3"/>
    <w:rsid w:val="00DE7CA8"/>
    <w:rsid w:val="00DE7D53"/>
    <w:rsid w:val="00DF0054"/>
    <w:rsid w:val="00DF0887"/>
    <w:rsid w:val="00DF0FAA"/>
    <w:rsid w:val="00DF101C"/>
    <w:rsid w:val="00DF102B"/>
    <w:rsid w:val="00DF10ED"/>
    <w:rsid w:val="00DF1642"/>
    <w:rsid w:val="00DF173A"/>
    <w:rsid w:val="00DF298B"/>
    <w:rsid w:val="00DF2A6B"/>
    <w:rsid w:val="00DF2B35"/>
    <w:rsid w:val="00DF2B36"/>
    <w:rsid w:val="00DF2F3F"/>
    <w:rsid w:val="00DF308B"/>
    <w:rsid w:val="00DF31E3"/>
    <w:rsid w:val="00DF334E"/>
    <w:rsid w:val="00DF34F9"/>
    <w:rsid w:val="00DF3A55"/>
    <w:rsid w:val="00DF42BC"/>
    <w:rsid w:val="00DF45C3"/>
    <w:rsid w:val="00DF49F1"/>
    <w:rsid w:val="00DF4BC0"/>
    <w:rsid w:val="00DF4BD8"/>
    <w:rsid w:val="00DF4CA9"/>
    <w:rsid w:val="00DF4CC0"/>
    <w:rsid w:val="00DF505E"/>
    <w:rsid w:val="00DF52B7"/>
    <w:rsid w:val="00DF5908"/>
    <w:rsid w:val="00DF5A07"/>
    <w:rsid w:val="00DF5F2E"/>
    <w:rsid w:val="00DF67D9"/>
    <w:rsid w:val="00DF6A4E"/>
    <w:rsid w:val="00DF6DE5"/>
    <w:rsid w:val="00DF74F8"/>
    <w:rsid w:val="00DF77CD"/>
    <w:rsid w:val="00E00063"/>
    <w:rsid w:val="00E0010E"/>
    <w:rsid w:val="00E005A2"/>
    <w:rsid w:val="00E00973"/>
    <w:rsid w:val="00E0106D"/>
    <w:rsid w:val="00E0113C"/>
    <w:rsid w:val="00E0141E"/>
    <w:rsid w:val="00E015C2"/>
    <w:rsid w:val="00E019C8"/>
    <w:rsid w:val="00E02078"/>
    <w:rsid w:val="00E02165"/>
    <w:rsid w:val="00E02336"/>
    <w:rsid w:val="00E02548"/>
    <w:rsid w:val="00E02549"/>
    <w:rsid w:val="00E02B9B"/>
    <w:rsid w:val="00E02D64"/>
    <w:rsid w:val="00E02F17"/>
    <w:rsid w:val="00E031DD"/>
    <w:rsid w:val="00E033A0"/>
    <w:rsid w:val="00E034BE"/>
    <w:rsid w:val="00E03568"/>
    <w:rsid w:val="00E036C8"/>
    <w:rsid w:val="00E03879"/>
    <w:rsid w:val="00E03CF3"/>
    <w:rsid w:val="00E03EEF"/>
    <w:rsid w:val="00E04172"/>
    <w:rsid w:val="00E0420C"/>
    <w:rsid w:val="00E043DE"/>
    <w:rsid w:val="00E0461B"/>
    <w:rsid w:val="00E04E74"/>
    <w:rsid w:val="00E0508F"/>
    <w:rsid w:val="00E05105"/>
    <w:rsid w:val="00E05117"/>
    <w:rsid w:val="00E0564D"/>
    <w:rsid w:val="00E0617F"/>
    <w:rsid w:val="00E06214"/>
    <w:rsid w:val="00E067CE"/>
    <w:rsid w:val="00E069E3"/>
    <w:rsid w:val="00E06D70"/>
    <w:rsid w:val="00E07082"/>
    <w:rsid w:val="00E07604"/>
    <w:rsid w:val="00E077E2"/>
    <w:rsid w:val="00E07A89"/>
    <w:rsid w:val="00E07AC2"/>
    <w:rsid w:val="00E10518"/>
    <w:rsid w:val="00E105A1"/>
    <w:rsid w:val="00E10661"/>
    <w:rsid w:val="00E10700"/>
    <w:rsid w:val="00E1077C"/>
    <w:rsid w:val="00E10C7E"/>
    <w:rsid w:val="00E11218"/>
    <w:rsid w:val="00E112FB"/>
    <w:rsid w:val="00E119F5"/>
    <w:rsid w:val="00E12145"/>
    <w:rsid w:val="00E121B1"/>
    <w:rsid w:val="00E1273A"/>
    <w:rsid w:val="00E12BBC"/>
    <w:rsid w:val="00E12C24"/>
    <w:rsid w:val="00E13246"/>
    <w:rsid w:val="00E13488"/>
    <w:rsid w:val="00E136D3"/>
    <w:rsid w:val="00E137BE"/>
    <w:rsid w:val="00E14075"/>
    <w:rsid w:val="00E140BD"/>
    <w:rsid w:val="00E14455"/>
    <w:rsid w:val="00E1459E"/>
    <w:rsid w:val="00E149C4"/>
    <w:rsid w:val="00E14DFE"/>
    <w:rsid w:val="00E157AE"/>
    <w:rsid w:val="00E15D25"/>
    <w:rsid w:val="00E160C1"/>
    <w:rsid w:val="00E16253"/>
    <w:rsid w:val="00E168DB"/>
    <w:rsid w:val="00E16986"/>
    <w:rsid w:val="00E169D5"/>
    <w:rsid w:val="00E16B7D"/>
    <w:rsid w:val="00E16BAD"/>
    <w:rsid w:val="00E1702D"/>
    <w:rsid w:val="00E175BD"/>
    <w:rsid w:val="00E178D2"/>
    <w:rsid w:val="00E178EB"/>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935"/>
    <w:rsid w:val="00E26D6D"/>
    <w:rsid w:val="00E27351"/>
    <w:rsid w:val="00E2751B"/>
    <w:rsid w:val="00E277F3"/>
    <w:rsid w:val="00E27A3B"/>
    <w:rsid w:val="00E27B98"/>
    <w:rsid w:val="00E27C1D"/>
    <w:rsid w:val="00E302B4"/>
    <w:rsid w:val="00E3031E"/>
    <w:rsid w:val="00E3099F"/>
    <w:rsid w:val="00E30A6C"/>
    <w:rsid w:val="00E30B88"/>
    <w:rsid w:val="00E31134"/>
    <w:rsid w:val="00E312C5"/>
    <w:rsid w:val="00E316A3"/>
    <w:rsid w:val="00E31D28"/>
    <w:rsid w:val="00E31EB4"/>
    <w:rsid w:val="00E31F4D"/>
    <w:rsid w:val="00E32417"/>
    <w:rsid w:val="00E329EF"/>
    <w:rsid w:val="00E3375D"/>
    <w:rsid w:val="00E337A0"/>
    <w:rsid w:val="00E33C1C"/>
    <w:rsid w:val="00E33EE4"/>
    <w:rsid w:val="00E33FBC"/>
    <w:rsid w:val="00E342C9"/>
    <w:rsid w:val="00E34431"/>
    <w:rsid w:val="00E34462"/>
    <w:rsid w:val="00E347DE"/>
    <w:rsid w:val="00E34A23"/>
    <w:rsid w:val="00E34C07"/>
    <w:rsid w:val="00E34FB6"/>
    <w:rsid w:val="00E35886"/>
    <w:rsid w:val="00E35A36"/>
    <w:rsid w:val="00E35A79"/>
    <w:rsid w:val="00E35B2C"/>
    <w:rsid w:val="00E35C36"/>
    <w:rsid w:val="00E35F08"/>
    <w:rsid w:val="00E36125"/>
    <w:rsid w:val="00E3648A"/>
    <w:rsid w:val="00E367CA"/>
    <w:rsid w:val="00E36CE1"/>
    <w:rsid w:val="00E36E22"/>
    <w:rsid w:val="00E37048"/>
    <w:rsid w:val="00E37F8C"/>
    <w:rsid w:val="00E402C0"/>
    <w:rsid w:val="00E40580"/>
    <w:rsid w:val="00E40664"/>
    <w:rsid w:val="00E40A42"/>
    <w:rsid w:val="00E40C52"/>
    <w:rsid w:val="00E40E02"/>
    <w:rsid w:val="00E41622"/>
    <w:rsid w:val="00E416FE"/>
    <w:rsid w:val="00E426F3"/>
    <w:rsid w:val="00E43086"/>
    <w:rsid w:val="00E432B6"/>
    <w:rsid w:val="00E438F2"/>
    <w:rsid w:val="00E4394F"/>
    <w:rsid w:val="00E44264"/>
    <w:rsid w:val="00E442DA"/>
    <w:rsid w:val="00E44439"/>
    <w:rsid w:val="00E4444E"/>
    <w:rsid w:val="00E44927"/>
    <w:rsid w:val="00E44A25"/>
    <w:rsid w:val="00E44E04"/>
    <w:rsid w:val="00E453A2"/>
    <w:rsid w:val="00E45726"/>
    <w:rsid w:val="00E45C6F"/>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611"/>
    <w:rsid w:val="00E53CFD"/>
    <w:rsid w:val="00E54546"/>
    <w:rsid w:val="00E54581"/>
    <w:rsid w:val="00E545BD"/>
    <w:rsid w:val="00E547D6"/>
    <w:rsid w:val="00E54890"/>
    <w:rsid w:val="00E5497B"/>
    <w:rsid w:val="00E54FAF"/>
    <w:rsid w:val="00E55A0F"/>
    <w:rsid w:val="00E56416"/>
    <w:rsid w:val="00E564CB"/>
    <w:rsid w:val="00E56B93"/>
    <w:rsid w:val="00E57557"/>
    <w:rsid w:val="00E57632"/>
    <w:rsid w:val="00E576D1"/>
    <w:rsid w:val="00E60116"/>
    <w:rsid w:val="00E604FB"/>
    <w:rsid w:val="00E60582"/>
    <w:rsid w:val="00E608F5"/>
    <w:rsid w:val="00E6092E"/>
    <w:rsid w:val="00E60CB5"/>
    <w:rsid w:val="00E6143E"/>
    <w:rsid w:val="00E6189B"/>
    <w:rsid w:val="00E61DC0"/>
    <w:rsid w:val="00E622AC"/>
    <w:rsid w:val="00E62455"/>
    <w:rsid w:val="00E6248F"/>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694A"/>
    <w:rsid w:val="00E66F37"/>
    <w:rsid w:val="00E66F5D"/>
    <w:rsid w:val="00E679E8"/>
    <w:rsid w:val="00E679F7"/>
    <w:rsid w:val="00E67C2B"/>
    <w:rsid w:val="00E7019C"/>
    <w:rsid w:val="00E7089B"/>
    <w:rsid w:val="00E7111C"/>
    <w:rsid w:val="00E71185"/>
    <w:rsid w:val="00E712FB"/>
    <w:rsid w:val="00E714CD"/>
    <w:rsid w:val="00E71800"/>
    <w:rsid w:val="00E7184E"/>
    <w:rsid w:val="00E71908"/>
    <w:rsid w:val="00E72F96"/>
    <w:rsid w:val="00E731EC"/>
    <w:rsid w:val="00E73AE5"/>
    <w:rsid w:val="00E73C52"/>
    <w:rsid w:val="00E74178"/>
    <w:rsid w:val="00E74449"/>
    <w:rsid w:val="00E74475"/>
    <w:rsid w:val="00E74487"/>
    <w:rsid w:val="00E74F70"/>
    <w:rsid w:val="00E74FAB"/>
    <w:rsid w:val="00E7558F"/>
    <w:rsid w:val="00E75B14"/>
    <w:rsid w:val="00E75B19"/>
    <w:rsid w:val="00E75EE8"/>
    <w:rsid w:val="00E760F9"/>
    <w:rsid w:val="00E76234"/>
    <w:rsid w:val="00E76238"/>
    <w:rsid w:val="00E764F2"/>
    <w:rsid w:val="00E76718"/>
    <w:rsid w:val="00E7673E"/>
    <w:rsid w:val="00E76B7C"/>
    <w:rsid w:val="00E76E64"/>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425"/>
    <w:rsid w:val="00E81631"/>
    <w:rsid w:val="00E81E0D"/>
    <w:rsid w:val="00E8256E"/>
    <w:rsid w:val="00E826F3"/>
    <w:rsid w:val="00E82949"/>
    <w:rsid w:val="00E82FE2"/>
    <w:rsid w:val="00E83124"/>
    <w:rsid w:val="00E831E3"/>
    <w:rsid w:val="00E8347C"/>
    <w:rsid w:val="00E83665"/>
    <w:rsid w:val="00E844EB"/>
    <w:rsid w:val="00E84881"/>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1DDE"/>
    <w:rsid w:val="00E9216D"/>
    <w:rsid w:val="00E922DE"/>
    <w:rsid w:val="00E92B46"/>
    <w:rsid w:val="00E92D5A"/>
    <w:rsid w:val="00E92E55"/>
    <w:rsid w:val="00E93459"/>
    <w:rsid w:val="00E9357C"/>
    <w:rsid w:val="00E93DF8"/>
    <w:rsid w:val="00E9458B"/>
    <w:rsid w:val="00E94608"/>
    <w:rsid w:val="00E949B7"/>
    <w:rsid w:val="00E9500F"/>
    <w:rsid w:val="00E9512C"/>
    <w:rsid w:val="00E95906"/>
    <w:rsid w:val="00E95A08"/>
    <w:rsid w:val="00E95D86"/>
    <w:rsid w:val="00E95EA2"/>
    <w:rsid w:val="00E96632"/>
    <w:rsid w:val="00E9668D"/>
    <w:rsid w:val="00E96981"/>
    <w:rsid w:val="00E96B65"/>
    <w:rsid w:val="00E97363"/>
    <w:rsid w:val="00E97DE3"/>
    <w:rsid w:val="00E97FEE"/>
    <w:rsid w:val="00EA0071"/>
    <w:rsid w:val="00EA0515"/>
    <w:rsid w:val="00EA05D8"/>
    <w:rsid w:val="00EA06BD"/>
    <w:rsid w:val="00EA0B00"/>
    <w:rsid w:val="00EA0DEE"/>
    <w:rsid w:val="00EA11F0"/>
    <w:rsid w:val="00EA1302"/>
    <w:rsid w:val="00EA14C3"/>
    <w:rsid w:val="00EA17FF"/>
    <w:rsid w:val="00EA187E"/>
    <w:rsid w:val="00EA19BD"/>
    <w:rsid w:val="00EA2438"/>
    <w:rsid w:val="00EA24A6"/>
    <w:rsid w:val="00EA2743"/>
    <w:rsid w:val="00EA2875"/>
    <w:rsid w:val="00EA291E"/>
    <w:rsid w:val="00EA2CFF"/>
    <w:rsid w:val="00EA30F9"/>
    <w:rsid w:val="00EA33E8"/>
    <w:rsid w:val="00EA34D5"/>
    <w:rsid w:val="00EA3BFC"/>
    <w:rsid w:val="00EA3DFA"/>
    <w:rsid w:val="00EA3E8F"/>
    <w:rsid w:val="00EA417F"/>
    <w:rsid w:val="00EA4743"/>
    <w:rsid w:val="00EA49A8"/>
    <w:rsid w:val="00EA4A33"/>
    <w:rsid w:val="00EA4B2E"/>
    <w:rsid w:val="00EA4B61"/>
    <w:rsid w:val="00EA4F2E"/>
    <w:rsid w:val="00EA4F5B"/>
    <w:rsid w:val="00EA5005"/>
    <w:rsid w:val="00EA53C1"/>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C9"/>
    <w:rsid w:val="00EB218C"/>
    <w:rsid w:val="00EB2467"/>
    <w:rsid w:val="00EB2620"/>
    <w:rsid w:val="00EB3717"/>
    <w:rsid w:val="00EB3818"/>
    <w:rsid w:val="00EB38B8"/>
    <w:rsid w:val="00EB3937"/>
    <w:rsid w:val="00EB39B9"/>
    <w:rsid w:val="00EB3D51"/>
    <w:rsid w:val="00EB4082"/>
    <w:rsid w:val="00EB47E2"/>
    <w:rsid w:val="00EB4925"/>
    <w:rsid w:val="00EB4B01"/>
    <w:rsid w:val="00EB577E"/>
    <w:rsid w:val="00EB5967"/>
    <w:rsid w:val="00EB59E4"/>
    <w:rsid w:val="00EB59E9"/>
    <w:rsid w:val="00EB5B30"/>
    <w:rsid w:val="00EB61B4"/>
    <w:rsid w:val="00EB6627"/>
    <w:rsid w:val="00EB6984"/>
    <w:rsid w:val="00EB6DC6"/>
    <w:rsid w:val="00EB6EE1"/>
    <w:rsid w:val="00EB6F7D"/>
    <w:rsid w:val="00EB7316"/>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702"/>
    <w:rsid w:val="00EC5969"/>
    <w:rsid w:val="00EC5C0F"/>
    <w:rsid w:val="00EC5CDB"/>
    <w:rsid w:val="00EC609D"/>
    <w:rsid w:val="00EC6176"/>
    <w:rsid w:val="00EC6622"/>
    <w:rsid w:val="00EC6C8E"/>
    <w:rsid w:val="00EC6D5B"/>
    <w:rsid w:val="00EC6E98"/>
    <w:rsid w:val="00EC717C"/>
    <w:rsid w:val="00EC7204"/>
    <w:rsid w:val="00EC7920"/>
    <w:rsid w:val="00EC79F2"/>
    <w:rsid w:val="00ED02EF"/>
    <w:rsid w:val="00ED05C7"/>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DDB"/>
    <w:rsid w:val="00ED3F46"/>
    <w:rsid w:val="00ED3F7B"/>
    <w:rsid w:val="00ED4398"/>
    <w:rsid w:val="00ED474F"/>
    <w:rsid w:val="00ED4C9A"/>
    <w:rsid w:val="00ED5394"/>
    <w:rsid w:val="00ED5431"/>
    <w:rsid w:val="00ED5878"/>
    <w:rsid w:val="00ED651A"/>
    <w:rsid w:val="00ED68C4"/>
    <w:rsid w:val="00ED691C"/>
    <w:rsid w:val="00ED6E46"/>
    <w:rsid w:val="00ED71F5"/>
    <w:rsid w:val="00ED7501"/>
    <w:rsid w:val="00ED7655"/>
    <w:rsid w:val="00ED7911"/>
    <w:rsid w:val="00ED7A5C"/>
    <w:rsid w:val="00ED7A8C"/>
    <w:rsid w:val="00ED7F27"/>
    <w:rsid w:val="00EE02E9"/>
    <w:rsid w:val="00EE0423"/>
    <w:rsid w:val="00EE0A22"/>
    <w:rsid w:val="00EE0C8F"/>
    <w:rsid w:val="00EE0DB3"/>
    <w:rsid w:val="00EE1357"/>
    <w:rsid w:val="00EE1B3C"/>
    <w:rsid w:val="00EE1BAE"/>
    <w:rsid w:val="00EE2AA1"/>
    <w:rsid w:val="00EE2B39"/>
    <w:rsid w:val="00EE2BC1"/>
    <w:rsid w:val="00EE2BC2"/>
    <w:rsid w:val="00EE2E74"/>
    <w:rsid w:val="00EE2E90"/>
    <w:rsid w:val="00EE30E4"/>
    <w:rsid w:val="00EE3741"/>
    <w:rsid w:val="00EE3ACA"/>
    <w:rsid w:val="00EE40CF"/>
    <w:rsid w:val="00EE447D"/>
    <w:rsid w:val="00EE4C05"/>
    <w:rsid w:val="00EE5185"/>
    <w:rsid w:val="00EE51E4"/>
    <w:rsid w:val="00EE5426"/>
    <w:rsid w:val="00EE5486"/>
    <w:rsid w:val="00EE54FD"/>
    <w:rsid w:val="00EE556F"/>
    <w:rsid w:val="00EE5A1D"/>
    <w:rsid w:val="00EE5E43"/>
    <w:rsid w:val="00EE5EB4"/>
    <w:rsid w:val="00EE5F3C"/>
    <w:rsid w:val="00EE6185"/>
    <w:rsid w:val="00EE6490"/>
    <w:rsid w:val="00EE6A8C"/>
    <w:rsid w:val="00EE6B27"/>
    <w:rsid w:val="00EE6D27"/>
    <w:rsid w:val="00EE6D90"/>
    <w:rsid w:val="00EE77AF"/>
    <w:rsid w:val="00EE7C6E"/>
    <w:rsid w:val="00EF098A"/>
    <w:rsid w:val="00EF09FE"/>
    <w:rsid w:val="00EF0EF4"/>
    <w:rsid w:val="00EF192B"/>
    <w:rsid w:val="00EF19C9"/>
    <w:rsid w:val="00EF1E1E"/>
    <w:rsid w:val="00EF1E4F"/>
    <w:rsid w:val="00EF1FDB"/>
    <w:rsid w:val="00EF1FF3"/>
    <w:rsid w:val="00EF21B6"/>
    <w:rsid w:val="00EF22D3"/>
    <w:rsid w:val="00EF23AA"/>
    <w:rsid w:val="00EF3735"/>
    <w:rsid w:val="00EF3820"/>
    <w:rsid w:val="00EF3B0C"/>
    <w:rsid w:val="00EF48D1"/>
    <w:rsid w:val="00EF4B91"/>
    <w:rsid w:val="00EF4D6F"/>
    <w:rsid w:val="00EF5309"/>
    <w:rsid w:val="00EF54EA"/>
    <w:rsid w:val="00EF555D"/>
    <w:rsid w:val="00EF59AB"/>
    <w:rsid w:val="00EF5FD0"/>
    <w:rsid w:val="00EF651E"/>
    <w:rsid w:val="00EF659C"/>
    <w:rsid w:val="00EF66D9"/>
    <w:rsid w:val="00EF6813"/>
    <w:rsid w:val="00EF6DA7"/>
    <w:rsid w:val="00EF710F"/>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6DE"/>
    <w:rsid w:val="00F02A1A"/>
    <w:rsid w:val="00F02CB2"/>
    <w:rsid w:val="00F02EC1"/>
    <w:rsid w:val="00F02EF1"/>
    <w:rsid w:val="00F0356F"/>
    <w:rsid w:val="00F037A5"/>
    <w:rsid w:val="00F037E4"/>
    <w:rsid w:val="00F03811"/>
    <w:rsid w:val="00F03FC6"/>
    <w:rsid w:val="00F04169"/>
    <w:rsid w:val="00F04958"/>
    <w:rsid w:val="00F049D5"/>
    <w:rsid w:val="00F04E43"/>
    <w:rsid w:val="00F04F16"/>
    <w:rsid w:val="00F05049"/>
    <w:rsid w:val="00F05455"/>
    <w:rsid w:val="00F0574C"/>
    <w:rsid w:val="00F059B4"/>
    <w:rsid w:val="00F060AB"/>
    <w:rsid w:val="00F065BD"/>
    <w:rsid w:val="00F066DF"/>
    <w:rsid w:val="00F06B8B"/>
    <w:rsid w:val="00F06BC7"/>
    <w:rsid w:val="00F06D50"/>
    <w:rsid w:val="00F06EB0"/>
    <w:rsid w:val="00F06F1C"/>
    <w:rsid w:val="00F07292"/>
    <w:rsid w:val="00F07301"/>
    <w:rsid w:val="00F07335"/>
    <w:rsid w:val="00F07406"/>
    <w:rsid w:val="00F076E7"/>
    <w:rsid w:val="00F0772F"/>
    <w:rsid w:val="00F10296"/>
    <w:rsid w:val="00F102C9"/>
    <w:rsid w:val="00F10408"/>
    <w:rsid w:val="00F119BD"/>
    <w:rsid w:val="00F11A2A"/>
    <w:rsid w:val="00F11A67"/>
    <w:rsid w:val="00F11C12"/>
    <w:rsid w:val="00F11E54"/>
    <w:rsid w:val="00F11E84"/>
    <w:rsid w:val="00F11F9E"/>
    <w:rsid w:val="00F1215F"/>
    <w:rsid w:val="00F12173"/>
    <w:rsid w:val="00F122E9"/>
    <w:rsid w:val="00F129F8"/>
    <w:rsid w:val="00F12AC6"/>
    <w:rsid w:val="00F12B48"/>
    <w:rsid w:val="00F12D81"/>
    <w:rsid w:val="00F1327B"/>
    <w:rsid w:val="00F13E8A"/>
    <w:rsid w:val="00F14188"/>
    <w:rsid w:val="00F1431D"/>
    <w:rsid w:val="00F14828"/>
    <w:rsid w:val="00F14A78"/>
    <w:rsid w:val="00F1547E"/>
    <w:rsid w:val="00F15725"/>
    <w:rsid w:val="00F1579B"/>
    <w:rsid w:val="00F15990"/>
    <w:rsid w:val="00F15D45"/>
    <w:rsid w:val="00F16D62"/>
    <w:rsid w:val="00F16DB1"/>
    <w:rsid w:val="00F16DFC"/>
    <w:rsid w:val="00F178D2"/>
    <w:rsid w:val="00F200A4"/>
    <w:rsid w:val="00F201E5"/>
    <w:rsid w:val="00F20B23"/>
    <w:rsid w:val="00F20F00"/>
    <w:rsid w:val="00F2256C"/>
    <w:rsid w:val="00F22BAD"/>
    <w:rsid w:val="00F22BAF"/>
    <w:rsid w:val="00F22C61"/>
    <w:rsid w:val="00F22E87"/>
    <w:rsid w:val="00F22F69"/>
    <w:rsid w:val="00F23210"/>
    <w:rsid w:val="00F23227"/>
    <w:rsid w:val="00F238FB"/>
    <w:rsid w:val="00F23991"/>
    <w:rsid w:val="00F24863"/>
    <w:rsid w:val="00F250E5"/>
    <w:rsid w:val="00F254C8"/>
    <w:rsid w:val="00F25578"/>
    <w:rsid w:val="00F2576B"/>
    <w:rsid w:val="00F258CC"/>
    <w:rsid w:val="00F25E5B"/>
    <w:rsid w:val="00F2610D"/>
    <w:rsid w:val="00F261CF"/>
    <w:rsid w:val="00F2639F"/>
    <w:rsid w:val="00F264E3"/>
    <w:rsid w:val="00F26805"/>
    <w:rsid w:val="00F26898"/>
    <w:rsid w:val="00F26B58"/>
    <w:rsid w:val="00F26BFC"/>
    <w:rsid w:val="00F26E8C"/>
    <w:rsid w:val="00F26EBC"/>
    <w:rsid w:val="00F26FD6"/>
    <w:rsid w:val="00F278EC"/>
    <w:rsid w:val="00F27A21"/>
    <w:rsid w:val="00F27FFE"/>
    <w:rsid w:val="00F30880"/>
    <w:rsid w:val="00F308F8"/>
    <w:rsid w:val="00F30C56"/>
    <w:rsid w:val="00F30D70"/>
    <w:rsid w:val="00F30E11"/>
    <w:rsid w:val="00F31366"/>
    <w:rsid w:val="00F31460"/>
    <w:rsid w:val="00F31733"/>
    <w:rsid w:val="00F31AA2"/>
    <w:rsid w:val="00F31BA9"/>
    <w:rsid w:val="00F31DB8"/>
    <w:rsid w:val="00F31EFD"/>
    <w:rsid w:val="00F3247B"/>
    <w:rsid w:val="00F325DD"/>
    <w:rsid w:val="00F3272A"/>
    <w:rsid w:val="00F32A01"/>
    <w:rsid w:val="00F32A1A"/>
    <w:rsid w:val="00F32CFC"/>
    <w:rsid w:val="00F330A7"/>
    <w:rsid w:val="00F3359E"/>
    <w:rsid w:val="00F3373F"/>
    <w:rsid w:val="00F33A9D"/>
    <w:rsid w:val="00F33ABD"/>
    <w:rsid w:val="00F34232"/>
    <w:rsid w:val="00F34312"/>
    <w:rsid w:val="00F34367"/>
    <w:rsid w:val="00F343A6"/>
    <w:rsid w:val="00F344E3"/>
    <w:rsid w:val="00F345F5"/>
    <w:rsid w:val="00F3467F"/>
    <w:rsid w:val="00F348B3"/>
    <w:rsid w:val="00F3505D"/>
    <w:rsid w:val="00F353ED"/>
    <w:rsid w:val="00F35422"/>
    <w:rsid w:val="00F355FF"/>
    <w:rsid w:val="00F35A79"/>
    <w:rsid w:val="00F35AAA"/>
    <w:rsid w:val="00F35FA4"/>
    <w:rsid w:val="00F36280"/>
    <w:rsid w:val="00F3642D"/>
    <w:rsid w:val="00F36694"/>
    <w:rsid w:val="00F36A0E"/>
    <w:rsid w:val="00F3751F"/>
    <w:rsid w:val="00F40E4B"/>
    <w:rsid w:val="00F40F30"/>
    <w:rsid w:val="00F412AF"/>
    <w:rsid w:val="00F4132A"/>
    <w:rsid w:val="00F41886"/>
    <w:rsid w:val="00F41926"/>
    <w:rsid w:val="00F41AB5"/>
    <w:rsid w:val="00F41C04"/>
    <w:rsid w:val="00F41DAD"/>
    <w:rsid w:val="00F41DD6"/>
    <w:rsid w:val="00F41DF5"/>
    <w:rsid w:val="00F41F32"/>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537C"/>
    <w:rsid w:val="00F453CD"/>
    <w:rsid w:val="00F453D8"/>
    <w:rsid w:val="00F45423"/>
    <w:rsid w:val="00F45B1C"/>
    <w:rsid w:val="00F45F5A"/>
    <w:rsid w:val="00F45F9F"/>
    <w:rsid w:val="00F4634F"/>
    <w:rsid w:val="00F4664E"/>
    <w:rsid w:val="00F471C7"/>
    <w:rsid w:val="00F474CF"/>
    <w:rsid w:val="00F4781E"/>
    <w:rsid w:val="00F50361"/>
    <w:rsid w:val="00F50726"/>
    <w:rsid w:val="00F509FF"/>
    <w:rsid w:val="00F50A57"/>
    <w:rsid w:val="00F50D03"/>
    <w:rsid w:val="00F50F57"/>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502E"/>
    <w:rsid w:val="00F551E1"/>
    <w:rsid w:val="00F55613"/>
    <w:rsid w:val="00F55ADE"/>
    <w:rsid w:val="00F55E85"/>
    <w:rsid w:val="00F5620E"/>
    <w:rsid w:val="00F563EE"/>
    <w:rsid w:val="00F5647A"/>
    <w:rsid w:val="00F56647"/>
    <w:rsid w:val="00F5668B"/>
    <w:rsid w:val="00F5702C"/>
    <w:rsid w:val="00F572CF"/>
    <w:rsid w:val="00F57D8C"/>
    <w:rsid w:val="00F57F60"/>
    <w:rsid w:val="00F57FA8"/>
    <w:rsid w:val="00F603CF"/>
    <w:rsid w:val="00F6078E"/>
    <w:rsid w:val="00F60875"/>
    <w:rsid w:val="00F608D0"/>
    <w:rsid w:val="00F60EDC"/>
    <w:rsid w:val="00F6101A"/>
    <w:rsid w:val="00F611AB"/>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72A"/>
    <w:rsid w:val="00F63737"/>
    <w:rsid w:val="00F6386E"/>
    <w:rsid w:val="00F63E31"/>
    <w:rsid w:val="00F6401B"/>
    <w:rsid w:val="00F64229"/>
    <w:rsid w:val="00F643DF"/>
    <w:rsid w:val="00F64CF3"/>
    <w:rsid w:val="00F64D1A"/>
    <w:rsid w:val="00F64D79"/>
    <w:rsid w:val="00F64E4D"/>
    <w:rsid w:val="00F64EF0"/>
    <w:rsid w:val="00F65054"/>
    <w:rsid w:val="00F651FB"/>
    <w:rsid w:val="00F6522A"/>
    <w:rsid w:val="00F654F6"/>
    <w:rsid w:val="00F655B0"/>
    <w:rsid w:val="00F65628"/>
    <w:rsid w:val="00F65BDD"/>
    <w:rsid w:val="00F65F6E"/>
    <w:rsid w:val="00F66149"/>
    <w:rsid w:val="00F66202"/>
    <w:rsid w:val="00F66D5A"/>
    <w:rsid w:val="00F67066"/>
    <w:rsid w:val="00F670E4"/>
    <w:rsid w:val="00F67431"/>
    <w:rsid w:val="00F67A0A"/>
    <w:rsid w:val="00F67FF3"/>
    <w:rsid w:val="00F7000F"/>
    <w:rsid w:val="00F700C1"/>
    <w:rsid w:val="00F70112"/>
    <w:rsid w:val="00F703D6"/>
    <w:rsid w:val="00F706F5"/>
    <w:rsid w:val="00F707F7"/>
    <w:rsid w:val="00F70A2C"/>
    <w:rsid w:val="00F70BCE"/>
    <w:rsid w:val="00F71498"/>
    <w:rsid w:val="00F7169C"/>
    <w:rsid w:val="00F716E7"/>
    <w:rsid w:val="00F71A37"/>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4DE"/>
    <w:rsid w:val="00F75797"/>
    <w:rsid w:val="00F764BB"/>
    <w:rsid w:val="00F76B65"/>
    <w:rsid w:val="00F76C36"/>
    <w:rsid w:val="00F76C3B"/>
    <w:rsid w:val="00F76EB3"/>
    <w:rsid w:val="00F775E9"/>
    <w:rsid w:val="00F778B1"/>
    <w:rsid w:val="00F77CD0"/>
    <w:rsid w:val="00F80037"/>
    <w:rsid w:val="00F80127"/>
    <w:rsid w:val="00F8042B"/>
    <w:rsid w:val="00F808A6"/>
    <w:rsid w:val="00F8195A"/>
    <w:rsid w:val="00F8238C"/>
    <w:rsid w:val="00F827E2"/>
    <w:rsid w:val="00F8286B"/>
    <w:rsid w:val="00F82EA2"/>
    <w:rsid w:val="00F830E0"/>
    <w:rsid w:val="00F83352"/>
    <w:rsid w:val="00F83C58"/>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F3D"/>
    <w:rsid w:val="00F877F5"/>
    <w:rsid w:val="00F878DE"/>
    <w:rsid w:val="00F87B0E"/>
    <w:rsid w:val="00F87E54"/>
    <w:rsid w:val="00F90222"/>
    <w:rsid w:val="00F906A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19C"/>
    <w:rsid w:val="00F962AF"/>
    <w:rsid w:val="00F96339"/>
    <w:rsid w:val="00F9650E"/>
    <w:rsid w:val="00F9663D"/>
    <w:rsid w:val="00F96B21"/>
    <w:rsid w:val="00F96BD5"/>
    <w:rsid w:val="00F96C20"/>
    <w:rsid w:val="00F96C51"/>
    <w:rsid w:val="00F96F12"/>
    <w:rsid w:val="00F97391"/>
    <w:rsid w:val="00F979FC"/>
    <w:rsid w:val="00F97CF3"/>
    <w:rsid w:val="00FA02E8"/>
    <w:rsid w:val="00FA09CE"/>
    <w:rsid w:val="00FA0A64"/>
    <w:rsid w:val="00FA1572"/>
    <w:rsid w:val="00FA1ECD"/>
    <w:rsid w:val="00FA2043"/>
    <w:rsid w:val="00FA20A8"/>
    <w:rsid w:val="00FA219C"/>
    <w:rsid w:val="00FA2943"/>
    <w:rsid w:val="00FA2B42"/>
    <w:rsid w:val="00FA3296"/>
    <w:rsid w:val="00FA352A"/>
    <w:rsid w:val="00FA38F9"/>
    <w:rsid w:val="00FA3CF3"/>
    <w:rsid w:val="00FA4B19"/>
    <w:rsid w:val="00FA4F9F"/>
    <w:rsid w:val="00FA4FA8"/>
    <w:rsid w:val="00FA5DA2"/>
    <w:rsid w:val="00FA60C4"/>
    <w:rsid w:val="00FA6632"/>
    <w:rsid w:val="00FA67DF"/>
    <w:rsid w:val="00FA6827"/>
    <w:rsid w:val="00FA6B27"/>
    <w:rsid w:val="00FA702B"/>
    <w:rsid w:val="00FA71CA"/>
    <w:rsid w:val="00FA71E0"/>
    <w:rsid w:val="00FA7486"/>
    <w:rsid w:val="00FA7585"/>
    <w:rsid w:val="00FA7660"/>
    <w:rsid w:val="00FA790A"/>
    <w:rsid w:val="00FA7C6C"/>
    <w:rsid w:val="00FB00FD"/>
    <w:rsid w:val="00FB01E0"/>
    <w:rsid w:val="00FB053F"/>
    <w:rsid w:val="00FB0905"/>
    <w:rsid w:val="00FB0CF4"/>
    <w:rsid w:val="00FB0D59"/>
    <w:rsid w:val="00FB1536"/>
    <w:rsid w:val="00FB1A5F"/>
    <w:rsid w:val="00FB1B88"/>
    <w:rsid w:val="00FB1DC1"/>
    <w:rsid w:val="00FB1E54"/>
    <w:rsid w:val="00FB1F5C"/>
    <w:rsid w:val="00FB23EC"/>
    <w:rsid w:val="00FB2721"/>
    <w:rsid w:val="00FB3443"/>
    <w:rsid w:val="00FB34E5"/>
    <w:rsid w:val="00FB3826"/>
    <w:rsid w:val="00FB3C47"/>
    <w:rsid w:val="00FB4756"/>
    <w:rsid w:val="00FB4B57"/>
    <w:rsid w:val="00FB4F7B"/>
    <w:rsid w:val="00FB544F"/>
    <w:rsid w:val="00FB57B8"/>
    <w:rsid w:val="00FB5A7F"/>
    <w:rsid w:val="00FB5AF3"/>
    <w:rsid w:val="00FB5D72"/>
    <w:rsid w:val="00FB5F2F"/>
    <w:rsid w:val="00FB6089"/>
    <w:rsid w:val="00FB6688"/>
    <w:rsid w:val="00FB6912"/>
    <w:rsid w:val="00FB6A68"/>
    <w:rsid w:val="00FB6D48"/>
    <w:rsid w:val="00FB7E05"/>
    <w:rsid w:val="00FC0046"/>
    <w:rsid w:val="00FC0438"/>
    <w:rsid w:val="00FC091C"/>
    <w:rsid w:val="00FC108B"/>
    <w:rsid w:val="00FC141F"/>
    <w:rsid w:val="00FC1460"/>
    <w:rsid w:val="00FC1DDA"/>
    <w:rsid w:val="00FC1F5E"/>
    <w:rsid w:val="00FC258F"/>
    <w:rsid w:val="00FC2AC1"/>
    <w:rsid w:val="00FC2DB0"/>
    <w:rsid w:val="00FC317B"/>
    <w:rsid w:val="00FC366D"/>
    <w:rsid w:val="00FC3DBA"/>
    <w:rsid w:val="00FC4577"/>
    <w:rsid w:val="00FC4711"/>
    <w:rsid w:val="00FC511B"/>
    <w:rsid w:val="00FC5348"/>
    <w:rsid w:val="00FC53CA"/>
    <w:rsid w:val="00FC5555"/>
    <w:rsid w:val="00FC5B20"/>
    <w:rsid w:val="00FC5CBF"/>
    <w:rsid w:val="00FC5F62"/>
    <w:rsid w:val="00FC62E3"/>
    <w:rsid w:val="00FC6442"/>
    <w:rsid w:val="00FC6A4C"/>
    <w:rsid w:val="00FC6E45"/>
    <w:rsid w:val="00FC7044"/>
    <w:rsid w:val="00FC764C"/>
    <w:rsid w:val="00FC7C80"/>
    <w:rsid w:val="00FD00F5"/>
    <w:rsid w:val="00FD04AC"/>
    <w:rsid w:val="00FD0746"/>
    <w:rsid w:val="00FD07C2"/>
    <w:rsid w:val="00FD0951"/>
    <w:rsid w:val="00FD0CFC"/>
    <w:rsid w:val="00FD0F21"/>
    <w:rsid w:val="00FD1099"/>
    <w:rsid w:val="00FD1200"/>
    <w:rsid w:val="00FD1A0A"/>
    <w:rsid w:val="00FD2348"/>
    <w:rsid w:val="00FD2E11"/>
    <w:rsid w:val="00FD329B"/>
    <w:rsid w:val="00FD3364"/>
    <w:rsid w:val="00FD381A"/>
    <w:rsid w:val="00FD39CF"/>
    <w:rsid w:val="00FD3D82"/>
    <w:rsid w:val="00FD3D94"/>
    <w:rsid w:val="00FD3F88"/>
    <w:rsid w:val="00FD411E"/>
    <w:rsid w:val="00FD42FC"/>
    <w:rsid w:val="00FD4344"/>
    <w:rsid w:val="00FD46CD"/>
    <w:rsid w:val="00FD46E9"/>
    <w:rsid w:val="00FD4836"/>
    <w:rsid w:val="00FD4A86"/>
    <w:rsid w:val="00FD4EC3"/>
    <w:rsid w:val="00FD541C"/>
    <w:rsid w:val="00FD55EE"/>
    <w:rsid w:val="00FD56B8"/>
    <w:rsid w:val="00FD5D09"/>
    <w:rsid w:val="00FD5FB9"/>
    <w:rsid w:val="00FD60E6"/>
    <w:rsid w:val="00FD61A0"/>
    <w:rsid w:val="00FD65FC"/>
    <w:rsid w:val="00FD664D"/>
    <w:rsid w:val="00FD6671"/>
    <w:rsid w:val="00FD6772"/>
    <w:rsid w:val="00FD76FC"/>
    <w:rsid w:val="00FD7BDA"/>
    <w:rsid w:val="00FD7FF8"/>
    <w:rsid w:val="00FE013A"/>
    <w:rsid w:val="00FE02A9"/>
    <w:rsid w:val="00FE09E1"/>
    <w:rsid w:val="00FE0FBC"/>
    <w:rsid w:val="00FE16CA"/>
    <w:rsid w:val="00FE1881"/>
    <w:rsid w:val="00FE1A23"/>
    <w:rsid w:val="00FE1ECC"/>
    <w:rsid w:val="00FE24D9"/>
    <w:rsid w:val="00FE24E3"/>
    <w:rsid w:val="00FE254A"/>
    <w:rsid w:val="00FE2C75"/>
    <w:rsid w:val="00FE2DDA"/>
    <w:rsid w:val="00FE329E"/>
    <w:rsid w:val="00FE3542"/>
    <w:rsid w:val="00FE377A"/>
    <w:rsid w:val="00FE388F"/>
    <w:rsid w:val="00FE38FF"/>
    <w:rsid w:val="00FE3991"/>
    <w:rsid w:val="00FE3E3D"/>
    <w:rsid w:val="00FE3E73"/>
    <w:rsid w:val="00FE3F2E"/>
    <w:rsid w:val="00FE4376"/>
    <w:rsid w:val="00FE48DB"/>
    <w:rsid w:val="00FE48E7"/>
    <w:rsid w:val="00FE5928"/>
    <w:rsid w:val="00FE5D95"/>
    <w:rsid w:val="00FE5DCB"/>
    <w:rsid w:val="00FE5F05"/>
    <w:rsid w:val="00FE6215"/>
    <w:rsid w:val="00FE64B5"/>
    <w:rsid w:val="00FE67D6"/>
    <w:rsid w:val="00FE6856"/>
    <w:rsid w:val="00FE69DE"/>
    <w:rsid w:val="00FE74E6"/>
    <w:rsid w:val="00FE7BD1"/>
    <w:rsid w:val="00FE7FD9"/>
    <w:rsid w:val="00FF0295"/>
    <w:rsid w:val="00FF03F5"/>
    <w:rsid w:val="00FF054C"/>
    <w:rsid w:val="00FF0C0D"/>
    <w:rsid w:val="00FF0C50"/>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4F3"/>
    <w:rsid w:val="00FF479F"/>
    <w:rsid w:val="00FF49B1"/>
    <w:rsid w:val="00FF4EF7"/>
    <w:rsid w:val="00FF51F7"/>
    <w:rsid w:val="00FF5493"/>
    <w:rsid w:val="00FF56B8"/>
    <w:rsid w:val="00FF5985"/>
    <w:rsid w:val="00FF59D4"/>
    <w:rsid w:val="00FF5C56"/>
    <w:rsid w:val="00FF5DF0"/>
    <w:rsid w:val="00FF64C4"/>
    <w:rsid w:val="00FF656B"/>
    <w:rsid w:val="00FF670C"/>
    <w:rsid w:val="00FF6A39"/>
    <w:rsid w:val="00FF6BCA"/>
    <w:rsid w:val="00FF6C46"/>
    <w:rsid w:val="00FF6D5F"/>
    <w:rsid w:val="00FF6EBA"/>
    <w:rsid w:val="00FF700B"/>
    <w:rsid w:val="00FF710E"/>
    <w:rsid w:val="00FF75F2"/>
    <w:rsid w:val="00FF76D4"/>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aliases w:val="H2,h2,Head2A,2,UNDERRUBRIK 1-2,DO NOT USE_h2,h21,Heading 2 Char,H2 Char,h2 Char,Header 2,Header2,22,heading2,2nd level,H21,H22,H23,H24,H25,R2,E2,†berschrift 2,õberschrift 2"/>
    <w:basedOn w:val="1"/>
    <w:next w:val="a0"/>
    <w:link w:val="2Char"/>
    <w:uiPriority w:val="9"/>
    <w:unhideWhenUsed/>
    <w:qFormat/>
    <w:rsid w:val="009A2CF2"/>
    <w:pPr>
      <w:numPr>
        <w:ilvl w:val="1"/>
      </w:numPr>
      <w:outlineLvl w:val="1"/>
    </w:pPr>
    <w:rPr>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2"/>
    <w:next w:val="a0"/>
    <w:link w:val="3Char"/>
    <w:unhideWhenUsed/>
    <w:qFormat/>
    <w:rsid w:val="00334902"/>
    <w:pPr>
      <w:numPr>
        <w:ilvl w:val="2"/>
      </w:numPr>
      <w:outlineLvl w:val="2"/>
    </w:pPr>
    <w:rPr>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Char"/>
    <w:uiPriority w:val="9"/>
    <w:unhideWhenUsed/>
    <w:qFormat/>
    <w:rsid w:val="00DE3B5D"/>
    <w:pPr>
      <w:numPr>
        <w:ilvl w:val="3"/>
      </w:numPr>
      <w:spacing w:after="120"/>
      <w:outlineLvl w:val="3"/>
    </w:pPr>
  </w:style>
  <w:style w:type="paragraph" w:styleId="5">
    <w:name w:val="heading 5"/>
    <w:aliases w:val="h5,Heading5"/>
    <w:basedOn w:val="4"/>
    <w:next w:val="a0"/>
    <w:link w:val="5Char"/>
    <w:uiPriority w:val="9"/>
    <w:qFormat/>
    <w:rsid w:val="00D43269"/>
    <w:pPr>
      <w:widowControl/>
      <w:numPr>
        <w:ilvl w:val="0"/>
        <w:numId w:val="0"/>
      </w:numPr>
      <w:tabs>
        <w:tab w:val="left" w:pos="864"/>
      </w:tabs>
      <w:wordWrap/>
      <w:autoSpaceDE/>
      <w:autoSpaceDN/>
      <w:spacing w:before="240" w:afterLines="0" w:after="60"/>
      <w:ind w:left="864" w:hanging="864"/>
      <w:jc w:val="left"/>
      <w:outlineLvl w:val="4"/>
    </w:pPr>
    <w:rPr>
      <w:rFonts w:eastAsia="바탕" w:cs="Times New Roman"/>
      <w:b/>
      <w:iCs/>
      <w:kern w:val="0"/>
      <w:sz w:val="18"/>
      <w:szCs w:val="26"/>
      <w:lang w:val="en-GB" w:eastAsia="x-none"/>
    </w:rPr>
  </w:style>
  <w:style w:type="paragraph" w:styleId="6">
    <w:name w:val="heading 6"/>
    <w:basedOn w:val="a0"/>
    <w:next w:val="a0"/>
    <w:link w:val="6Char"/>
    <w:uiPriority w:val="9"/>
    <w:qFormat/>
    <w:rsid w:val="00D43269"/>
    <w:pPr>
      <w:tabs>
        <w:tab w:val="num" w:pos="1152"/>
      </w:tabs>
      <w:spacing w:before="240" w:after="60"/>
      <w:ind w:left="1152" w:hanging="1152"/>
      <w:outlineLvl w:val="5"/>
    </w:pPr>
    <w:rPr>
      <w:rFonts w:ascii="Times New Roman" w:eastAsia="바탕" w:hAnsi="Times New Roman" w:cs="Times New Roman"/>
      <w:b/>
      <w:bCs/>
      <w:i/>
      <w:sz w:val="20"/>
      <w:szCs w:val="22"/>
      <w:lang w:val="en-GB" w:eastAsia="x-none"/>
    </w:rPr>
  </w:style>
  <w:style w:type="paragraph" w:styleId="7">
    <w:name w:val="heading 7"/>
    <w:basedOn w:val="a0"/>
    <w:next w:val="a0"/>
    <w:link w:val="7Char"/>
    <w:uiPriority w:val="9"/>
    <w:qFormat/>
    <w:rsid w:val="00D43269"/>
    <w:pPr>
      <w:tabs>
        <w:tab w:val="num" w:pos="1296"/>
      </w:tabs>
      <w:spacing w:before="240" w:after="60"/>
      <w:ind w:left="1296" w:hanging="1296"/>
      <w:outlineLvl w:val="6"/>
    </w:pPr>
    <w:rPr>
      <w:rFonts w:ascii="Times New Roman" w:eastAsia="바탕" w:hAnsi="Times New Roman" w:cs="Times New Roman"/>
      <w:lang w:val="en-GB" w:eastAsia="x-none"/>
    </w:rPr>
  </w:style>
  <w:style w:type="paragraph" w:styleId="8">
    <w:name w:val="heading 8"/>
    <w:basedOn w:val="a0"/>
    <w:next w:val="a0"/>
    <w:link w:val="8Char"/>
    <w:uiPriority w:val="9"/>
    <w:qFormat/>
    <w:rsid w:val="00D43269"/>
    <w:pPr>
      <w:tabs>
        <w:tab w:val="num" w:pos="1440"/>
      </w:tabs>
      <w:spacing w:before="240" w:after="60"/>
      <w:ind w:left="1440" w:hanging="1440"/>
      <w:outlineLvl w:val="7"/>
    </w:pPr>
    <w:rPr>
      <w:rFonts w:ascii="Times New Roman" w:eastAsia="바탕" w:hAnsi="Times New Roman" w:cs="Times New Roman"/>
      <w:i/>
      <w:iCs/>
      <w:lang w:val="en-GB" w:eastAsia="x-none"/>
    </w:rPr>
  </w:style>
  <w:style w:type="paragraph" w:styleId="9">
    <w:name w:val="heading 9"/>
    <w:basedOn w:val="a0"/>
    <w:next w:val="a0"/>
    <w:link w:val="9Char"/>
    <w:uiPriority w:val="9"/>
    <w:qFormat/>
    <w:rsid w:val="00D43269"/>
    <w:pPr>
      <w:tabs>
        <w:tab w:val="num" w:pos="1584"/>
      </w:tabs>
      <w:spacing w:before="240" w:after="60"/>
      <w:ind w:left="1584" w:hanging="1584"/>
      <w:outlineLvl w:val="8"/>
    </w:pPr>
    <w:rPr>
      <w:rFonts w:ascii="Arial" w:eastAsia="바탕" w:hAnsi="Arial" w:cs="Times New Roman"/>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aliases w:val="h5 Char,Heading5 Char"/>
    <w:basedOn w:val="a1"/>
    <w:link w:val="5"/>
    <w:uiPriority w:val="9"/>
    <w:rsid w:val="00D43269"/>
    <w:rPr>
      <w:rFonts w:ascii="Arial" w:eastAsia="바탕" w:hAnsi="Arial" w:cs="Times New Roman"/>
      <w:b/>
      <w:iCs/>
      <w:kern w:val="0"/>
      <w:sz w:val="18"/>
      <w:szCs w:val="26"/>
      <w:lang w:val="en-GB" w:eastAsia="x-none"/>
    </w:rPr>
  </w:style>
  <w:style w:type="character" w:customStyle="1" w:styleId="6Char">
    <w:name w:val="제목 6 Char"/>
    <w:basedOn w:val="a1"/>
    <w:link w:val="6"/>
    <w:uiPriority w:val="9"/>
    <w:rsid w:val="00D43269"/>
    <w:rPr>
      <w:rFonts w:ascii="Times New Roman" w:eastAsia="바탕" w:hAnsi="Times New Roman" w:cs="Times New Roman"/>
      <w:b/>
      <w:bCs/>
      <w:i/>
      <w:kern w:val="0"/>
      <w:szCs w:val="22"/>
      <w:lang w:val="en-GB" w:eastAsia="x-none"/>
    </w:rPr>
  </w:style>
  <w:style w:type="character" w:customStyle="1" w:styleId="7Char">
    <w:name w:val="제목 7 Char"/>
    <w:basedOn w:val="a1"/>
    <w:link w:val="7"/>
    <w:uiPriority w:val="9"/>
    <w:rsid w:val="00D43269"/>
    <w:rPr>
      <w:rFonts w:ascii="Times New Roman" w:eastAsia="바탕" w:hAnsi="Times New Roman" w:cs="Times New Roman"/>
      <w:kern w:val="0"/>
      <w:sz w:val="24"/>
      <w:szCs w:val="24"/>
      <w:lang w:val="en-GB" w:eastAsia="x-none"/>
    </w:rPr>
  </w:style>
  <w:style w:type="character" w:customStyle="1" w:styleId="8Char">
    <w:name w:val="제목 8 Char"/>
    <w:basedOn w:val="a1"/>
    <w:link w:val="8"/>
    <w:uiPriority w:val="9"/>
    <w:rsid w:val="00D43269"/>
    <w:rPr>
      <w:rFonts w:ascii="Times New Roman" w:eastAsia="바탕" w:hAnsi="Times New Roman" w:cs="Times New Roman"/>
      <w:i/>
      <w:iCs/>
      <w:kern w:val="0"/>
      <w:sz w:val="24"/>
      <w:szCs w:val="24"/>
      <w:lang w:val="en-GB" w:eastAsia="x-none"/>
    </w:rPr>
  </w:style>
  <w:style w:type="character" w:customStyle="1" w:styleId="9Char">
    <w:name w:val="제목 9 Char"/>
    <w:basedOn w:val="a1"/>
    <w:link w:val="9"/>
    <w:uiPriority w:val="9"/>
    <w:rsid w:val="00D43269"/>
    <w:rPr>
      <w:rFonts w:ascii="Arial" w:eastAsia="바탕" w:hAnsi="Arial" w:cs="Times New Roman"/>
      <w:kern w:val="0"/>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7</Pages>
  <Words>2295</Words>
  <Characters>13087</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cp:lastModifiedBy>
  <cp:revision>1827</cp:revision>
  <dcterms:created xsi:type="dcterms:W3CDTF">2024-08-09T09:02:00Z</dcterms:created>
  <dcterms:modified xsi:type="dcterms:W3CDTF">2025-08-14T14:20:00Z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